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6E443" w14:textId="6C3DB4E5" w:rsidR="000440E0" w:rsidRPr="00EF29D7" w:rsidRDefault="000440E0" w:rsidP="00FA43CE">
      <w:pPr>
        <w:pStyle w:val="Title"/>
        <w:rPr>
          <w:color w:val="auto"/>
          <w:sz w:val="32"/>
        </w:rPr>
      </w:pPr>
      <w:r w:rsidRPr="00EF29D7">
        <w:rPr>
          <w:color w:val="auto"/>
          <w:sz w:val="32"/>
        </w:rPr>
        <w:t xml:space="preserve">BC1800 </w:t>
      </w:r>
      <w:r w:rsidR="004A4F0E" w:rsidRPr="00EF29D7">
        <w:rPr>
          <w:color w:val="auto"/>
          <w:sz w:val="32"/>
        </w:rPr>
        <w:t xml:space="preserve">– Bethune First Year </w:t>
      </w:r>
      <w:r w:rsidR="008C4082">
        <w:rPr>
          <w:color w:val="auto"/>
          <w:sz w:val="32"/>
        </w:rPr>
        <w:t>Success</w:t>
      </w:r>
      <w:r w:rsidR="004A4F0E" w:rsidRPr="00EF29D7">
        <w:rPr>
          <w:color w:val="auto"/>
          <w:sz w:val="32"/>
        </w:rPr>
        <w:t xml:space="preserve"> </w:t>
      </w:r>
      <w:r w:rsidRPr="00EF29D7">
        <w:rPr>
          <w:color w:val="auto"/>
          <w:sz w:val="32"/>
        </w:rPr>
        <w:t>Seminars</w:t>
      </w:r>
      <w:r w:rsidR="008C4082">
        <w:rPr>
          <w:color w:val="auto"/>
          <w:sz w:val="32"/>
        </w:rPr>
        <w:t xml:space="preserve"> in Science</w:t>
      </w:r>
    </w:p>
    <w:p w14:paraId="216D89E5" w14:textId="53798351" w:rsidR="004A4F0E" w:rsidRPr="00EF29D7" w:rsidRDefault="004A4F0E" w:rsidP="004A4F0E">
      <w:r w:rsidRPr="00EF29D7">
        <w:rPr>
          <w:rStyle w:val="Heading1Char"/>
          <w:color w:val="auto"/>
        </w:rPr>
        <w:t>Course:</w:t>
      </w:r>
      <w:r w:rsidRPr="00EF29D7">
        <w:t xml:space="preserve"> SC/BC1800 3.0 </w:t>
      </w:r>
      <w:r w:rsidR="003923B2" w:rsidRPr="003923B2">
        <w:t>First Year Success Seminars in Science</w:t>
      </w:r>
    </w:p>
    <w:p w14:paraId="0C6B97E8" w14:textId="0039B1EB" w:rsidR="004A4F0E" w:rsidRPr="00EF29D7" w:rsidRDefault="004A4F0E" w:rsidP="004A4F0E">
      <w:r w:rsidRPr="00EF29D7">
        <w:rPr>
          <w:rStyle w:val="Heading2Char"/>
          <w:color w:val="auto"/>
        </w:rPr>
        <w:t>Term:</w:t>
      </w:r>
      <w:r w:rsidR="003F2DFF">
        <w:t xml:space="preserve"> Year 2018</w:t>
      </w:r>
    </w:p>
    <w:p w14:paraId="19802786" w14:textId="56CE4B99" w:rsidR="009602C3" w:rsidRPr="00EF29D7" w:rsidRDefault="009602C3" w:rsidP="00EF29D7">
      <w:pPr>
        <w:spacing w:after="120"/>
      </w:pPr>
      <w:r w:rsidRPr="00EF29D7">
        <w:rPr>
          <w:rStyle w:val="Heading2Char"/>
          <w:color w:val="auto"/>
        </w:rPr>
        <w:t>Course Webpage:</w:t>
      </w:r>
      <w:r w:rsidRPr="00EF29D7">
        <w:t xml:space="preserve"> </w:t>
      </w:r>
      <w:hyperlink r:id="rId6" w:history="1">
        <w:r w:rsidRPr="00EF29D7">
          <w:rPr>
            <w:rStyle w:val="Hyperlink"/>
            <w:color w:val="auto"/>
          </w:rPr>
          <w:t>Moodle</w:t>
        </w:r>
      </w:hyperlink>
      <w:r w:rsidRPr="00EF29D7">
        <w:t xml:space="preserve"> (moodle.yorku.ca) </w:t>
      </w:r>
    </w:p>
    <w:p w14:paraId="54DCB9D2" w14:textId="77777777" w:rsidR="004A4F0E" w:rsidRPr="00EF29D7" w:rsidRDefault="004A4F0E" w:rsidP="00EF29D7">
      <w:r w:rsidRPr="00EF29D7">
        <w:rPr>
          <w:rStyle w:val="Heading1Char"/>
          <w:color w:val="auto"/>
        </w:rPr>
        <w:t>Instructor Information:</w:t>
      </w:r>
      <w:r w:rsidRPr="00EF29D7">
        <w:t xml:space="preserve"> </w:t>
      </w:r>
      <w:r w:rsidRPr="00EF29D7">
        <w:tab/>
        <w:t>Dr. Tanya Da Sylva</w:t>
      </w:r>
    </w:p>
    <w:p w14:paraId="32D1888E" w14:textId="77777777" w:rsidR="004A4F0E" w:rsidRPr="00EF29D7" w:rsidRDefault="004A4F0E" w:rsidP="00EF29D7">
      <w:r w:rsidRPr="00EF29D7">
        <w:rPr>
          <w:rStyle w:val="Heading2Char"/>
          <w:color w:val="auto"/>
        </w:rPr>
        <w:t>Office:</w:t>
      </w:r>
      <w:r w:rsidRPr="00EF29D7">
        <w:t xml:space="preserve"> 210 Bethune </w:t>
      </w:r>
      <w:proofErr w:type="gramStart"/>
      <w:r w:rsidRPr="00EF29D7">
        <w:t>College</w:t>
      </w:r>
      <w:proofErr w:type="gramEnd"/>
    </w:p>
    <w:p w14:paraId="19E081B5" w14:textId="5FB1061F" w:rsidR="004A4F0E" w:rsidRPr="00EF29D7" w:rsidRDefault="004A4F0E" w:rsidP="00EF29D7">
      <w:pPr>
        <w:spacing w:after="240"/>
      </w:pPr>
      <w:r w:rsidRPr="00EF29D7">
        <w:rPr>
          <w:rStyle w:val="Heading2Char"/>
          <w:color w:val="auto"/>
        </w:rPr>
        <w:t>Email:</w:t>
      </w:r>
      <w:r w:rsidRPr="00EF29D7">
        <w:t xml:space="preserve"> </w:t>
      </w:r>
      <w:hyperlink r:id="rId7" w:history="1">
        <w:r w:rsidR="00B06423">
          <w:rPr>
            <w:rStyle w:val="Hyperlink"/>
            <w:color w:val="auto"/>
          </w:rPr>
          <w:t>bc1800@yorku.ca</w:t>
        </w:r>
      </w:hyperlink>
    </w:p>
    <w:p w14:paraId="5D7D629F" w14:textId="77777777" w:rsidR="00F8254C" w:rsidRPr="00EF29D7" w:rsidRDefault="00F8254C" w:rsidP="00EF29D7">
      <w:pPr>
        <w:spacing w:before="120" w:after="120"/>
        <w:rPr>
          <w:rStyle w:val="Heading1Char"/>
          <w:color w:val="auto"/>
        </w:rPr>
      </w:pPr>
      <w:r w:rsidRPr="00EF29D7">
        <w:rPr>
          <w:rStyle w:val="Heading1Char"/>
          <w:color w:val="auto"/>
        </w:rPr>
        <w:t xml:space="preserve">Class Schedule: </w:t>
      </w:r>
    </w:p>
    <w:p w14:paraId="2E3D5C0F" w14:textId="41462262" w:rsidR="00F8254C" w:rsidRPr="00EF29D7" w:rsidRDefault="00F8254C" w:rsidP="00EF29D7">
      <w:r w:rsidRPr="00EF29D7">
        <w:rPr>
          <w:rStyle w:val="Heading2Char"/>
          <w:color w:val="auto"/>
        </w:rPr>
        <w:t>Section A:</w:t>
      </w:r>
      <w:r w:rsidRPr="00EF29D7">
        <w:rPr>
          <w:rStyle w:val="Heading1Char"/>
          <w:color w:val="auto"/>
        </w:rPr>
        <w:t xml:space="preserve"> </w:t>
      </w:r>
      <w:r w:rsidRPr="00EF29D7">
        <w:t xml:space="preserve">Tuesdays 4 – 5:30pm in </w:t>
      </w:r>
      <w:r w:rsidR="009746DF">
        <w:t>CB115</w:t>
      </w:r>
    </w:p>
    <w:p w14:paraId="03016D51" w14:textId="6DDECBE5" w:rsidR="00F8254C" w:rsidRPr="00EF29D7" w:rsidRDefault="00F8254C" w:rsidP="00EF29D7">
      <w:r w:rsidRPr="00EF29D7">
        <w:rPr>
          <w:rStyle w:val="Heading2Char"/>
          <w:color w:val="auto"/>
        </w:rPr>
        <w:t>Section B:</w:t>
      </w:r>
      <w:r w:rsidRPr="00EF29D7">
        <w:t xml:space="preserve"> Wednesdays 4</w:t>
      </w:r>
      <w:r w:rsidR="003923B2">
        <w:t>:30 – 6</w:t>
      </w:r>
      <w:r w:rsidRPr="00EF29D7">
        <w:t xml:space="preserve">pm in </w:t>
      </w:r>
      <w:r w:rsidR="009746DF">
        <w:t>DB0014</w:t>
      </w:r>
    </w:p>
    <w:p w14:paraId="3EC5A602" w14:textId="3F7E643B" w:rsidR="00E953A3" w:rsidRPr="00EF29D7" w:rsidRDefault="009746DF" w:rsidP="00F8254C">
      <w:pPr>
        <w:spacing w:after="120"/>
      </w:pPr>
      <w:r>
        <w:t>In acknowledgement of the amount of work you will do online and outside of class, o</w:t>
      </w:r>
      <w:r w:rsidR="00F8254C" w:rsidRPr="00EF29D7">
        <w:t>n selected dates th</w:t>
      </w:r>
      <w:r>
        <w:t xml:space="preserve">ere will be no in-class session. </w:t>
      </w:r>
      <w:r w:rsidR="003923B2">
        <w:t>Detailed class schedule information will be posted on Moodle and updated regularly.</w:t>
      </w:r>
      <w:bookmarkStart w:id="0" w:name="_GoBack"/>
      <w:bookmarkEnd w:id="0"/>
    </w:p>
    <w:p w14:paraId="18BFB51C" w14:textId="06038863" w:rsidR="000440E0" w:rsidRPr="00EF29D7" w:rsidRDefault="000440E0" w:rsidP="008C4082">
      <w:pPr>
        <w:pStyle w:val="Heading1"/>
        <w:spacing w:before="240"/>
        <w:rPr>
          <w:color w:val="auto"/>
        </w:rPr>
      </w:pPr>
      <w:r w:rsidRPr="00EF29D7">
        <w:rPr>
          <w:color w:val="auto"/>
        </w:rPr>
        <w:t xml:space="preserve">Course Description </w:t>
      </w:r>
    </w:p>
    <w:p w14:paraId="76612979" w14:textId="12F4A0D8" w:rsidR="000440E0" w:rsidRPr="00EF29D7" w:rsidRDefault="000440E0" w:rsidP="00991428">
      <w:pPr>
        <w:spacing w:after="120"/>
      </w:pPr>
      <w:r w:rsidRPr="00EF29D7">
        <w:t xml:space="preserve">Bethune First Year </w:t>
      </w:r>
      <w:r w:rsidR="008C4082">
        <w:t xml:space="preserve">Success Seminars in Science, </w:t>
      </w:r>
      <w:r w:rsidRPr="00EF29D7">
        <w:t>BC1800</w:t>
      </w:r>
      <w:r w:rsidR="008C4082">
        <w:t>,</w:t>
      </w:r>
      <w:r w:rsidRPr="00EF29D7">
        <w:t xml:space="preserve"> is designed to help students gain the knowledge, skills, and resourcefulness they will need to be successful Science students at York University.  The course wil</w:t>
      </w:r>
      <w:r w:rsidR="009746DF">
        <w:t>l help students adapt to their F</w:t>
      </w:r>
      <w:r w:rsidRPr="00EF29D7">
        <w:t>aculty and university by providing academic skills training, peer-peer connect</w:t>
      </w:r>
      <w:r w:rsidR="0083122E" w:rsidRPr="00EF29D7">
        <w:t>ions</w:t>
      </w:r>
      <w:r w:rsidRPr="00EF29D7">
        <w:t xml:space="preserve"> and a sense of faculty culture. Students will develop skills and individualized learning plans that </w:t>
      </w:r>
      <w:r w:rsidR="0083122E" w:rsidRPr="00EF29D7">
        <w:t>will help them be successful</w:t>
      </w:r>
      <w:r w:rsidRPr="00EF29D7">
        <w:t xml:space="preserve"> throughout their time as a student at York. </w:t>
      </w:r>
    </w:p>
    <w:p w14:paraId="0880EC30" w14:textId="77777777" w:rsidR="000440E0" w:rsidRPr="00EF29D7" w:rsidRDefault="000440E0" w:rsidP="00FA43CE">
      <w:pPr>
        <w:pStyle w:val="Heading2"/>
        <w:rPr>
          <w:color w:val="auto"/>
        </w:rPr>
      </w:pPr>
      <w:r w:rsidRPr="00EF29D7">
        <w:rPr>
          <w:color w:val="auto"/>
        </w:rPr>
        <w:t>Overall Course Learning Objectives:</w:t>
      </w:r>
    </w:p>
    <w:p w14:paraId="54F1B033" w14:textId="13EE2940" w:rsidR="000440E0" w:rsidRPr="00EF29D7" w:rsidRDefault="000440E0" w:rsidP="000440E0">
      <w:r w:rsidRPr="00EF29D7">
        <w:t xml:space="preserve">Upon successful completion of the course, </w:t>
      </w:r>
      <w:r w:rsidR="009C1ED2">
        <w:t>you</w:t>
      </w:r>
      <w:r w:rsidRPr="00EF29D7">
        <w:t xml:space="preserve"> will be able to: </w:t>
      </w:r>
    </w:p>
    <w:p w14:paraId="5701684C" w14:textId="2B004E85" w:rsidR="000440E0" w:rsidRPr="00EF29D7" w:rsidRDefault="003923B2" w:rsidP="00991428">
      <w:pPr>
        <w:pStyle w:val="ListParagraph"/>
        <w:numPr>
          <w:ilvl w:val="0"/>
          <w:numId w:val="2"/>
        </w:numPr>
        <w:ind w:left="709" w:hanging="349"/>
      </w:pPr>
      <w:r>
        <w:t>Identify your</w:t>
      </w:r>
      <w:r w:rsidR="000440E0" w:rsidRPr="00EF29D7">
        <w:t xml:space="preserve"> personal learning goals and develop the strategies and plans necessary to reach those goals</w:t>
      </w:r>
    </w:p>
    <w:p w14:paraId="6C0B084B" w14:textId="77777777" w:rsidR="000440E0" w:rsidRPr="00EF29D7" w:rsidRDefault="000440E0" w:rsidP="00991428">
      <w:pPr>
        <w:pStyle w:val="ListParagraph"/>
        <w:numPr>
          <w:ilvl w:val="0"/>
          <w:numId w:val="2"/>
        </w:numPr>
        <w:ind w:left="709" w:hanging="349"/>
      </w:pPr>
      <w:r w:rsidRPr="00EF29D7">
        <w:t>Adapt and apply academic strategies and learning skills to science and non-science courses at York.</w:t>
      </w:r>
    </w:p>
    <w:p w14:paraId="7E4A1988" w14:textId="77777777" w:rsidR="000440E0" w:rsidRPr="00EF29D7" w:rsidRDefault="000440E0" w:rsidP="00991428">
      <w:pPr>
        <w:pStyle w:val="ListParagraph"/>
        <w:numPr>
          <w:ilvl w:val="0"/>
          <w:numId w:val="2"/>
        </w:numPr>
        <w:ind w:left="709" w:hanging="349"/>
      </w:pPr>
      <w:r w:rsidRPr="00EF29D7">
        <w:t xml:space="preserve">Apply critical thinking, research and writing skills in the completion of course assignments and other on- and off-campus pursuits. </w:t>
      </w:r>
    </w:p>
    <w:p w14:paraId="7BC27302" w14:textId="6DDEDD46" w:rsidR="000440E0" w:rsidRPr="00EF29D7" w:rsidRDefault="000440E0" w:rsidP="00991428">
      <w:pPr>
        <w:pStyle w:val="ListParagraph"/>
        <w:numPr>
          <w:ilvl w:val="0"/>
          <w:numId w:val="2"/>
        </w:numPr>
        <w:ind w:left="709" w:hanging="349"/>
      </w:pPr>
      <w:r w:rsidRPr="00EF29D7">
        <w:t>Demonstrate the math skills needed for universit</w:t>
      </w:r>
      <w:r w:rsidR="003923B2">
        <w:t>y math courses relevant to your</w:t>
      </w:r>
      <w:r w:rsidRPr="00EF29D7">
        <w:t xml:space="preserve"> major.</w:t>
      </w:r>
    </w:p>
    <w:p w14:paraId="6DC316A0" w14:textId="1CFBC239" w:rsidR="000440E0" w:rsidRPr="00EF29D7" w:rsidRDefault="0083122E" w:rsidP="00991428">
      <w:pPr>
        <w:pStyle w:val="ListParagraph"/>
        <w:numPr>
          <w:ilvl w:val="0"/>
          <w:numId w:val="2"/>
        </w:numPr>
        <w:ind w:left="709" w:hanging="349"/>
      </w:pPr>
      <w:r w:rsidRPr="00EF29D7">
        <w:t>Utilize</w:t>
      </w:r>
      <w:r w:rsidR="000440E0" w:rsidRPr="00EF29D7">
        <w:t xml:space="preserve"> university resources and information systems</w:t>
      </w:r>
      <w:r w:rsidRPr="00EF29D7">
        <w:t xml:space="preserve"> for completi</w:t>
      </w:r>
      <w:r w:rsidR="003923B2">
        <w:t>ng academic courses and in your</w:t>
      </w:r>
      <w:r w:rsidRPr="00EF29D7">
        <w:t xml:space="preserve"> personal betterment</w:t>
      </w:r>
      <w:r w:rsidR="000440E0" w:rsidRPr="00EF29D7">
        <w:t>.</w:t>
      </w:r>
    </w:p>
    <w:p w14:paraId="7047DE8D" w14:textId="783AC55A" w:rsidR="000440E0" w:rsidRPr="00EF29D7" w:rsidRDefault="000440E0" w:rsidP="008F2FF5">
      <w:pPr>
        <w:pStyle w:val="ListParagraph"/>
        <w:numPr>
          <w:ilvl w:val="0"/>
          <w:numId w:val="2"/>
        </w:numPr>
        <w:ind w:left="709" w:hanging="352"/>
      </w:pPr>
      <w:r w:rsidRPr="00EF29D7">
        <w:t>Apply their knowledge of faculty and university procedures and support systems</w:t>
      </w:r>
      <w:r w:rsidR="003923B2">
        <w:t xml:space="preserve"> to successfully navigate your </w:t>
      </w:r>
      <w:r w:rsidRPr="00EF29D7">
        <w:t xml:space="preserve">course and degree requirements. </w:t>
      </w:r>
    </w:p>
    <w:p w14:paraId="5CF51E6D" w14:textId="429D1A3B" w:rsidR="00991428" w:rsidRPr="00EF29D7" w:rsidRDefault="00991428" w:rsidP="008C4082">
      <w:pPr>
        <w:pStyle w:val="Heading2"/>
        <w:pageBreakBefore/>
        <w:rPr>
          <w:color w:val="auto"/>
        </w:rPr>
      </w:pPr>
      <w:r w:rsidRPr="00EF29D7">
        <w:rPr>
          <w:color w:val="auto"/>
        </w:rPr>
        <w:lastRenderedPageBreak/>
        <w:t xml:space="preserve">Notes on course structure: </w:t>
      </w:r>
    </w:p>
    <w:p w14:paraId="7DABD23F" w14:textId="28A61794" w:rsidR="003923B2" w:rsidRDefault="00AB4EA6" w:rsidP="00991428">
      <w:pPr>
        <w:spacing w:after="120"/>
      </w:pPr>
      <w:r>
        <w:rPr>
          <w:noProof/>
        </w:rPr>
        <mc:AlternateContent>
          <mc:Choice Requires="wps">
            <w:drawing>
              <wp:anchor distT="107950" distB="107950" distL="114300" distR="114300" simplePos="0" relativeHeight="251659264" behindDoc="0" locked="0" layoutInCell="1" allowOverlap="1" wp14:anchorId="61566FC5" wp14:editId="2FE1E62B">
                <wp:simplePos x="0" y="0"/>
                <wp:positionH relativeFrom="column">
                  <wp:posOffset>422275</wp:posOffset>
                </wp:positionH>
                <wp:positionV relativeFrom="paragraph">
                  <wp:posOffset>740410</wp:posOffset>
                </wp:positionV>
                <wp:extent cx="4530090" cy="1434465"/>
                <wp:effectExtent l="0" t="0" r="16510" b="13335"/>
                <wp:wrapTopAndBottom/>
                <wp:docPr id="1" name="Text Box 1"/>
                <wp:cNvGraphicFramePr/>
                <a:graphic xmlns:a="http://schemas.openxmlformats.org/drawingml/2006/main">
                  <a:graphicData uri="http://schemas.microsoft.com/office/word/2010/wordprocessingShape">
                    <wps:wsp>
                      <wps:cNvSpPr txBox="1"/>
                      <wps:spPr>
                        <a:xfrm>
                          <a:off x="0" y="0"/>
                          <a:ext cx="4530090" cy="14344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DF70BB" w14:textId="77777777" w:rsidR="00860986" w:rsidRDefault="00860986" w:rsidP="00AB4EA6">
                            <w:pPr>
                              <w:spacing w:after="120"/>
                            </w:pPr>
                            <w:r>
                              <w:t>C</w:t>
                            </w:r>
                            <w:r w:rsidRPr="00EF29D7">
                              <w:t xml:space="preserve">ourse material </w:t>
                            </w:r>
                            <w:r>
                              <w:t xml:space="preserve">and important information or activities/assignments </w:t>
                            </w:r>
                            <w:r w:rsidRPr="00EF29D7">
                              <w:t xml:space="preserve">will </w:t>
                            </w:r>
                            <w:r>
                              <w:t xml:space="preserve">often </w:t>
                            </w:r>
                            <w:r w:rsidRPr="00EF29D7">
                              <w:t>be provided online</w:t>
                            </w:r>
                            <w:r>
                              <w:t xml:space="preserve"> (Moodle)</w:t>
                            </w:r>
                            <w:r w:rsidRPr="00EF29D7">
                              <w:t xml:space="preserve"> before in-class meetings.  </w:t>
                            </w:r>
                          </w:p>
                          <w:p w14:paraId="3247981D" w14:textId="0847BBDE" w:rsidR="00860986" w:rsidRDefault="00860986" w:rsidP="00AB4EA6">
                            <w:pPr>
                              <w:spacing w:after="120"/>
                            </w:pPr>
                            <w:r>
                              <w:t>You are expected to</w:t>
                            </w:r>
                            <w:r w:rsidRPr="00EF29D7">
                              <w:t xml:space="preserve"> prepare for class by reading and completing all assig</w:t>
                            </w:r>
                            <w:r>
                              <w:t xml:space="preserve">ned course material/activities and should check Moodle frequently.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3.25pt;margin-top:58.3pt;width:356.7pt;height:112.95pt;z-index:251659264;visibility:visible;mso-wrap-style:square;mso-width-percent:0;mso-height-percent:0;mso-wrap-distance-left:9pt;mso-wrap-distance-top:8.5pt;mso-wrap-distance-right:9pt;mso-wrap-distance-bottom:8.5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" filled="f" strokecolor="#292934 [3213]">
                <v:textbox>
                  <w:txbxContent>
                    <w:p w14:paraId="0EDF70BB" w14:textId="77777777" w:rsidR="006202D2" w:rsidRDefault="006202D2" w:rsidP="00AB4EA6">
                      <w:pPr>
                        <w:spacing w:after="120"/>
                      </w:pPr>
                      <w:r>
                        <w:t>C</w:t>
                      </w:r>
                      <w:r w:rsidRPr="00EF29D7">
                        <w:t xml:space="preserve">ourse material </w:t>
                      </w:r>
                      <w:r>
                        <w:t xml:space="preserve">and important information or activities/assignments </w:t>
                      </w:r>
                      <w:r w:rsidRPr="00EF29D7">
                        <w:t xml:space="preserve">will </w:t>
                      </w:r>
                      <w:r>
                        <w:t xml:space="preserve">often </w:t>
                      </w:r>
                      <w:r w:rsidRPr="00EF29D7">
                        <w:t>be provided online</w:t>
                      </w:r>
                      <w:r>
                        <w:t xml:space="preserve"> (Moodle)</w:t>
                      </w:r>
                      <w:r w:rsidRPr="00EF29D7">
                        <w:t xml:space="preserve"> before in-class meetings.  </w:t>
                      </w:r>
                    </w:p>
                    <w:p w14:paraId="3247981D" w14:textId="0847BBDE" w:rsidR="006202D2" w:rsidRDefault="006202D2" w:rsidP="00AB4EA6">
                      <w:pPr>
                        <w:spacing w:after="120"/>
                      </w:pPr>
                      <w:r>
                        <w:t>You are expected to</w:t>
                      </w:r>
                      <w:r w:rsidRPr="00EF29D7">
                        <w:t xml:space="preserve"> prepare for class by reading and completing all assig</w:t>
                      </w:r>
                      <w:r>
                        <w:t xml:space="preserve">ned course material/activities and should check Moodle frequently. </w:t>
                      </w:r>
                    </w:p>
                  </w:txbxContent>
                </v:textbox>
                <w10:wrap type="topAndBottom"/>
              </v:shape>
            </w:pict>
          </mc:Fallback>
        </mc:AlternateContent>
      </w:r>
      <w:r w:rsidR="0012570A" w:rsidRPr="00EF29D7">
        <w:t>We will be using both the in-class and online (</w:t>
      </w:r>
      <w:hyperlink r:id="rId8" w:tooltip="clicking brings you to York's Moodle page - moodle.yorku.ca" w:history="1">
        <w:r w:rsidR="0012570A" w:rsidRPr="00EF29D7">
          <w:rPr>
            <w:rStyle w:val="Hyperlink"/>
            <w:color w:val="auto"/>
          </w:rPr>
          <w:t>Moodle</w:t>
        </w:r>
      </w:hyperlink>
      <w:r w:rsidR="0012570A" w:rsidRPr="00EF29D7">
        <w:t>) environment extensively in this course.  Most in-class time will be spent on applying knowledge through activities and interacting with staff</w:t>
      </w:r>
      <w:r w:rsidR="003923B2">
        <w:t>,</w:t>
      </w:r>
      <w:r w:rsidR="0012570A" w:rsidRPr="00EF29D7">
        <w:t xml:space="preserve"> faculty and peers. </w:t>
      </w:r>
    </w:p>
    <w:p w14:paraId="44E146DF" w14:textId="390F9820" w:rsidR="00DF718E" w:rsidRPr="00EF29D7" w:rsidRDefault="003923B2" w:rsidP="00991428">
      <w:pPr>
        <w:spacing w:after="120"/>
      </w:pPr>
      <w:r w:rsidRPr="00EF29D7">
        <w:t xml:space="preserve">Moodle will also be used for submission of some assignments, online discussions and lectures.  </w:t>
      </w:r>
      <w:r w:rsidR="00DF718E" w:rsidRPr="00EF29D7">
        <w:t>If you need help navigating our course Moodle site please make an appointment with me (</w:t>
      </w:r>
      <w:r w:rsidR="0083122E" w:rsidRPr="00EF29D7">
        <w:t xml:space="preserve">Dr. </w:t>
      </w:r>
      <w:r w:rsidR="00DF718E" w:rsidRPr="00EF29D7">
        <w:t xml:space="preserve">T. Da Sylva; </w:t>
      </w:r>
      <w:hyperlink r:id="rId9" w:history="1">
        <w:r w:rsidR="00B06423">
          <w:rPr>
            <w:rStyle w:val="Hyperlink"/>
            <w:color w:val="auto"/>
          </w:rPr>
          <w:t>bc1800@yorku.ca</w:t>
        </w:r>
      </w:hyperlink>
      <w:r w:rsidR="00DF718E" w:rsidRPr="00EF29D7">
        <w:t xml:space="preserve">).  If you have technical issues accessing Moodle or our course page please contact </w:t>
      </w:r>
      <w:hyperlink r:id="rId10" w:history="1">
        <w:r w:rsidR="00DF718E" w:rsidRPr="00EF29D7">
          <w:rPr>
            <w:rStyle w:val="Hyperlink"/>
            <w:color w:val="auto"/>
          </w:rPr>
          <w:t>ithelp@yorku.ca</w:t>
        </w:r>
      </w:hyperlink>
    </w:p>
    <w:p w14:paraId="64FDDE8D" w14:textId="47EC0ADC" w:rsidR="001137F1" w:rsidRPr="00EF29D7" w:rsidRDefault="005B7814" w:rsidP="001137F1">
      <w:pPr>
        <w:spacing w:after="240"/>
        <w:rPr>
          <w:rStyle w:val="Heading2Char"/>
          <w:color w:val="auto"/>
        </w:rPr>
      </w:pPr>
      <w:r w:rsidRPr="00EF29D7">
        <w:t xml:space="preserve">If you do not have a personal computer or Moodle capable mobile device there are computer labs on campus that are available to you.  Please contact me </w:t>
      </w:r>
      <w:r w:rsidR="008F2FF5" w:rsidRPr="00EF29D7">
        <w:t>(</w:t>
      </w:r>
      <w:r w:rsidR="0083122E" w:rsidRPr="00EF29D7">
        <w:t xml:space="preserve">Dr. </w:t>
      </w:r>
      <w:r w:rsidR="008F2FF5" w:rsidRPr="00EF29D7">
        <w:t xml:space="preserve">T. Da Sylva; </w:t>
      </w:r>
      <w:hyperlink r:id="rId11" w:history="1">
        <w:r w:rsidR="00B06423">
          <w:rPr>
            <w:rStyle w:val="Hyperlink"/>
            <w:color w:val="auto"/>
          </w:rPr>
          <w:t>bc1800@yorku.ca</w:t>
        </w:r>
      </w:hyperlink>
      <w:r w:rsidR="008F2FF5" w:rsidRPr="00EF29D7">
        <w:t>) and I can help you find appropriate places to work on course content.</w:t>
      </w:r>
    </w:p>
    <w:p w14:paraId="37DFE6E9" w14:textId="7FF0D2D7" w:rsidR="008F2FF5" w:rsidRPr="00EF29D7" w:rsidRDefault="008F2FF5" w:rsidP="00FA43CE">
      <w:pPr>
        <w:pStyle w:val="Heading2"/>
        <w:rPr>
          <w:color w:val="auto"/>
        </w:rPr>
      </w:pPr>
      <w:r w:rsidRPr="00EF29D7">
        <w:rPr>
          <w:color w:val="auto"/>
        </w:rPr>
        <w:t xml:space="preserve">Notes on </w:t>
      </w:r>
      <w:r w:rsidR="007F31DF" w:rsidRPr="00EF29D7">
        <w:rPr>
          <w:color w:val="auto"/>
        </w:rPr>
        <w:t xml:space="preserve">in-person </w:t>
      </w:r>
      <w:r w:rsidRPr="00EF29D7">
        <w:rPr>
          <w:color w:val="auto"/>
        </w:rPr>
        <w:t>communication:</w:t>
      </w:r>
    </w:p>
    <w:p w14:paraId="371766C3" w14:textId="77777777" w:rsidR="006D6182" w:rsidRDefault="008F2FF5" w:rsidP="00FB1257">
      <w:pPr>
        <w:spacing w:after="120"/>
      </w:pPr>
      <w:r w:rsidRPr="00EF29D7">
        <w:t xml:space="preserve">I hope to get to know all of you </w:t>
      </w:r>
      <w:r w:rsidR="0083122E" w:rsidRPr="00EF29D7">
        <w:t>over</w:t>
      </w:r>
      <w:r w:rsidRPr="00EF29D7">
        <w:t xml:space="preserve"> the course of the semester. </w:t>
      </w:r>
      <w:r w:rsidR="007E3E1A" w:rsidRPr="00EF29D7">
        <w:t xml:space="preserve">I will also post office hours to Moodle. </w:t>
      </w:r>
    </w:p>
    <w:p w14:paraId="56FFA4F4" w14:textId="77777777" w:rsidR="006D6182" w:rsidRDefault="006D6182" w:rsidP="00FB1257">
      <w:pPr>
        <w:spacing w:after="120"/>
      </w:pPr>
      <w:r>
        <w:t xml:space="preserve">What are office hours? </w:t>
      </w:r>
    </w:p>
    <w:p w14:paraId="386D030E" w14:textId="2868169C" w:rsidR="00701031" w:rsidRPr="006D6182" w:rsidRDefault="00701031" w:rsidP="006D6182">
      <w:pPr>
        <w:pStyle w:val="ListParagraph"/>
        <w:numPr>
          <w:ilvl w:val="0"/>
          <w:numId w:val="4"/>
        </w:numPr>
        <w:spacing w:after="120"/>
        <w:rPr>
          <w:sz w:val="24"/>
        </w:rPr>
      </w:pPr>
      <w:r w:rsidRPr="006D6182">
        <w:rPr>
          <w:sz w:val="24"/>
        </w:rPr>
        <w:t>Office hours are t</w:t>
      </w:r>
      <w:r w:rsidR="008F2FF5" w:rsidRPr="006D6182">
        <w:rPr>
          <w:sz w:val="24"/>
        </w:rPr>
        <w:t xml:space="preserve">imes when you can drop in, without an appointment, and ask questions, address concerns or </w:t>
      </w:r>
      <w:r w:rsidR="00F579C9" w:rsidRPr="006D6182">
        <w:rPr>
          <w:sz w:val="24"/>
        </w:rPr>
        <w:t xml:space="preserve">just </w:t>
      </w:r>
      <w:r w:rsidR="008F2FF5" w:rsidRPr="006D6182">
        <w:rPr>
          <w:sz w:val="24"/>
        </w:rPr>
        <w:t xml:space="preserve">talk. </w:t>
      </w:r>
      <w:r w:rsidRPr="006D6182">
        <w:rPr>
          <w:sz w:val="24"/>
        </w:rPr>
        <w:t xml:space="preserve"> Office hours are best for short meetings where you don’t mind being interrupted by someone else or where</w:t>
      </w:r>
      <w:r w:rsidR="006D6182" w:rsidRPr="006D6182">
        <w:rPr>
          <w:sz w:val="24"/>
        </w:rPr>
        <w:t xml:space="preserve"> privacy isn’t a concern (we may be able to</w:t>
      </w:r>
      <w:r w:rsidRPr="006D6182">
        <w:rPr>
          <w:sz w:val="24"/>
        </w:rPr>
        <w:t xml:space="preserve"> talk privately but if there are other students waiting then we may not be able to talk for long). </w:t>
      </w:r>
    </w:p>
    <w:p w14:paraId="11EB0996" w14:textId="161AE3E9" w:rsidR="008F2FF5" w:rsidRPr="00EF29D7" w:rsidRDefault="006D6182" w:rsidP="00F579C9">
      <w:pPr>
        <w:spacing w:after="120"/>
      </w:pPr>
      <w:r>
        <w:t>If you can’t make office hours or</w:t>
      </w:r>
      <w:r w:rsidR="008F2FF5" w:rsidRPr="00EF29D7">
        <w:t xml:space="preserve"> </w:t>
      </w:r>
      <w:r w:rsidR="00701031" w:rsidRPr="00EF29D7">
        <w:t xml:space="preserve">what you want to discuss isn’t </w:t>
      </w:r>
      <w:r w:rsidR="00DF1BC2">
        <w:t>suitable</w:t>
      </w:r>
      <w:r w:rsidR="00701031" w:rsidRPr="00EF29D7">
        <w:t xml:space="preserve"> for office hours we can make an appointment </w:t>
      </w:r>
      <w:r w:rsidR="0083122E" w:rsidRPr="00EF29D7">
        <w:t xml:space="preserve">for </w:t>
      </w:r>
      <w:r w:rsidR="00701031" w:rsidRPr="00EF29D7">
        <w:t xml:space="preserve">a </w:t>
      </w:r>
      <w:r w:rsidR="0083122E" w:rsidRPr="00EF29D7">
        <w:t>more appropriate</w:t>
      </w:r>
      <w:r w:rsidR="00701031" w:rsidRPr="00EF29D7">
        <w:t xml:space="preserve"> time.  Email me</w:t>
      </w:r>
      <w:r w:rsidR="00FB1257" w:rsidRPr="00EF29D7">
        <w:t xml:space="preserve"> to set up an appointment</w:t>
      </w:r>
      <w:r w:rsidR="00701031" w:rsidRPr="00EF29D7">
        <w:t>.</w:t>
      </w:r>
    </w:p>
    <w:p w14:paraId="54D5750B" w14:textId="0A6956D0" w:rsidR="007F31DF" w:rsidRPr="00EF29D7" w:rsidRDefault="00002895" w:rsidP="00FA43CE">
      <w:pPr>
        <w:pStyle w:val="Heading2"/>
        <w:rPr>
          <w:color w:val="auto"/>
        </w:rPr>
      </w:pPr>
      <w:r>
        <w:rPr>
          <w:noProof/>
        </w:rPr>
        <mc:AlternateContent>
          <mc:Choice Requires="wps">
            <w:drawing>
              <wp:anchor distT="107950" distB="107950" distL="114300" distR="114300" simplePos="0" relativeHeight="251660288" behindDoc="0" locked="0" layoutInCell="1" allowOverlap="1" wp14:anchorId="4236914B" wp14:editId="6EE620A7">
                <wp:simplePos x="0" y="0"/>
                <wp:positionH relativeFrom="column">
                  <wp:posOffset>393065</wp:posOffset>
                </wp:positionH>
                <wp:positionV relativeFrom="paragraph">
                  <wp:posOffset>361315</wp:posOffset>
                </wp:positionV>
                <wp:extent cx="4535805" cy="673100"/>
                <wp:effectExtent l="0" t="0" r="36195" b="38100"/>
                <wp:wrapTopAndBottom/>
                <wp:docPr id="2" name="Text Box 2"/>
                <wp:cNvGraphicFramePr/>
                <a:graphic xmlns:a="http://schemas.openxmlformats.org/drawingml/2006/main">
                  <a:graphicData uri="http://schemas.microsoft.com/office/word/2010/wordprocessingShape">
                    <wps:wsp>
                      <wps:cNvSpPr txBox="1"/>
                      <wps:spPr>
                        <a:xfrm>
                          <a:off x="0" y="0"/>
                          <a:ext cx="4535805" cy="673100"/>
                        </a:xfrm>
                        <a:prstGeom prst="rect">
                          <a:avLst/>
                        </a:prstGeom>
                        <a:noFill/>
                        <a:ln>
                          <a:solidFill>
                            <a:srgbClr val="292934"/>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285068" w14:textId="17F290E7" w:rsidR="00860986" w:rsidRDefault="00860986">
                            <w:r>
                              <w:t xml:space="preserve">Place have a descriptive subject line and include your full name and student number in any email (to: </w:t>
                            </w:r>
                            <w:hyperlink r:id="rId12" w:history="1">
                              <w:r>
                                <w:rPr>
                                  <w:rStyle w:val="Hyperlink"/>
                                  <w:color w:val="auto"/>
                                </w:rPr>
                                <w:t>bc1800@yorku.ca</w:t>
                              </w:r>
                            </w:hyperlink>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30.95pt;margin-top:28.45pt;width:357.15pt;height:53pt;z-index:251660288;visibility:visible;mso-wrap-style:square;mso-width-percent:0;mso-height-percent:0;mso-wrap-distance-left:9pt;mso-wrap-distance-top:8.5pt;mso-wrap-distance-right:9pt;mso-wrap-distance-bottom:8.5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" filled="f" strokecolor="#292934">
                <v:textbox>
                  <w:txbxContent>
                    <w:p w14:paraId="03285068" w14:textId="17F290E7" w:rsidR="00B06423" w:rsidRDefault="00B06423">
                      <w:r>
                        <w:t xml:space="preserve">Place have a descriptive subject line and include your full name and student number in any email (to: </w:t>
                      </w:r>
                      <w:hyperlink r:id="rId14" w:history="1">
                        <w:r>
                          <w:rPr>
                            <w:rStyle w:val="Hyperlink"/>
                            <w:color w:val="auto"/>
                          </w:rPr>
                          <w:t>bc1800@yorku.ca</w:t>
                        </w:r>
                      </w:hyperlink>
                      <w:r>
                        <w:t>).</w:t>
                      </w:r>
                    </w:p>
                  </w:txbxContent>
                </v:textbox>
                <w10:wrap type="topAndBottom"/>
              </v:shape>
            </w:pict>
          </mc:Fallback>
        </mc:AlternateContent>
      </w:r>
      <w:r w:rsidR="007F31DF" w:rsidRPr="00EF29D7">
        <w:rPr>
          <w:color w:val="auto"/>
        </w:rPr>
        <w:t>Notes on email communication:</w:t>
      </w:r>
    </w:p>
    <w:p w14:paraId="595A854B" w14:textId="27EB56B0" w:rsidR="007467A1" w:rsidRPr="00EF29D7" w:rsidRDefault="007467A1"/>
    <w:p w14:paraId="1BF8196A" w14:textId="6AE8B10B" w:rsidR="007F31DF" w:rsidRPr="00EF29D7" w:rsidRDefault="00F60D0B" w:rsidP="00FB1257">
      <w:pPr>
        <w:spacing w:after="120"/>
      </w:pPr>
      <w:r w:rsidRPr="00EF29D7">
        <w:t xml:space="preserve">I receive a large volume of emails every day; having a descriptive subject line helps me address your email in a timely fashion.  </w:t>
      </w:r>
      <w:r w:rsidR="001E68D9" w:rsidRPr="00EF29D7">
        <w:t>For instance an email with the subject line “BC1800 Moodle issues leading to overdue assignment” lets me know this is an email from one of my students, and they are probably pre</w:t>
      </w:r>
      <w:r w:rsidR="007467A1" w:rsidRPr="00EF29D7">
        <w:t xml:space="preserve">tty upset right now.  I am likely to answer this email relatively quickly. </w:t>
      </w:r>
    </w:p>
    <w:p w14:paraId="6F4B117F" w14:textId="53A5A54E" w:rsidR="006A2E55" w:rsidRPr="00EF29D7" w:rsidRDefault="006202D2" w:rsidP="004051F1">
      <w:pPr>
        <w:spacing w:after="240"/>
        <w:rPr>
          <w:lang w:val="en-CA"/>
        </w:rPr>
      </w:pPr>
      <w:r>
        <w:t xml:space="preserve">I </w:t>
      </w:r>
      <w:r w:rsidR="007467A1" w:rsidRPr="00EF29D7">
        <w:t xml:space="preserve">still </w:t>
      </w:r>
      <w:r w:rsidR="001137F1" w:rsidRPr="00EF29D7">
        <w:t>may not</w:t>
      </w:r>
      <w:r w:rsidR="007467A1" w:rsidRPr="00EF29D7">
        <w:t xml:space="preserve"> answer an email immediately.  You can </w:t>
      </w:r>
      <w:r w:rsidR="007467A1" w:rsidRPr="00EF29D7">
        <w:rPr>
          <w:lang w:val="en-CA"/>
        </w:rPr>
        <w:t>expect an a</w:t>
      </w:r>
      <w:r w:rsidR="00D66EA1">
        <w:rPr>
          <w:lang w:val="en-CA"/>
        </w:rPr>
        <w:t>verage response time of three</w:t>
      </w:r>
      <w:r w:rsidR="00495538">
        <w:rPr>
          <w:lang w:val="en-CA"/>
        </w:rPr>
        <w:t xml:space="preserve"> business days (</w:t>
      </w:r>
      <w:r>
        <w:rPr>
          <w:lang w:val="en-CA"/>
        </w:rPr>
        <w:t>not including</w:t>
      </w:r>
      <w:r w:rsidR="007467A1" w:rsidRPr="00EF29D7">
        <w:rPr>
          <w:lang w:val="en-CA"/>
        </w:rPr>
        <w:t xml:space="preserve"> weekends or holidays</w:t>
      </w:r>
      <w:r w:rsidR="00495538">
        <w:rPr>
          <w:lang w:val="en-CA"/>
        </w:rPr>
        <w:t>)</w:t>
      </w:r>
      <w:r w:rsidR="007467A1" w:rsidRPr="00EF29D7">
        <w:rPr>
          <w:lang w:val="en-CA"/>
        </w:rPr>
        <w:t xml:space="preserve">. </w:t>
      </w:r>
    </w:p>
    <w:p w14:paraId="372707AE" w14:textId="42F689C8" w:rsidR="00824D58" w:rsidRPr="00E812DB" w:rsidRDefault="006B043F" w:rsidP="004051F1">
      <w:pPr>
        <w:spacing w:after="120"/>
        <w:rPr>
          <w:lang w:val="en-CA"/>
        </w:rPr>
      </w:pPr>
      <w:r w:rsidRPr="00EF29D7">
        <w:rPr>
          <w:rStyle w:val="Heading1Char"/>
          <w:color w:val="auto"/>
        </w:rPr>
        <w:t>Textbook:</w:t>
      </w:r>
      <w:r w:rsidRPr="00EF29D7">
        <w:rPr>
          <w:lang w:val="en-CA"/>
        </w:rPr>
        <w:t xml:space="preserve"> </w:t>
      </w:r>
      <w:r w:rsidRPr="00E812DB">
        <w:rPr>
          <w:lang w:val="en-CA"/>
        </w:rPr>
        <w:t xml:space="preserve">We will be reading select chapters from </w:t>
      </w:r>
      <w:r w:rsidRPr="00E812DB">
        <w:rPr>
          <w:i/>
          <w:lang w:val="en-CA"/>
        </w:rPr>
        <w:t>How to Succeed in University (and Get a Great Job!): Mastering the Critical Skills You Need for School, Work and Life</w:t>
      </w:r>
      <w:r w:rsidRPr="00E812DB">
        <w:rPr>
          <w:lang w:val="en-CA"/>
        </w:rPr>
        <w:t xml:space="preserve">. </w:t>
      </w:r>
      <w:proofErr w:type="gramStart"/>
      <w:r w:rsidRPr="00E812DB">
        <w:rPr>
          <w:lang w:val="en-CA"/>
        </w:rPr>
        <w:t>by</w:t>
      </w:r>
      <w:proofErr w:type="gramEnd"/>
      <w:r w:rsidRPr="00E812DB">
        <w:rPr>
          <w:lang w:val="en-CA"/>
        </w:rPr>
        <w:t xml:space="preserve"> T.R. </w:t>
      </w:r>
      <w:proofErr w:type="spellStart"/>
      <w:r w:rsidRPr="00E812DB">
        <w:rPr>
          <w:lang w:val="en-CA"/>
        </w:rPr>
        <w:t>Klassen</w:t>
      </w:r>
      <w:proofErr w:type="spellEnd"/>
      <w:r w:rsidRPr="00E812DB">
        <w:rPr>
          <w:lang w:val="en-CA"/>
        </w:rPr>
        <w:t xml:space="preserve"> and J.A. Dwyer. </w:t>
      </w:r>
      <w:proofErr w:type="spellStart"/>
      <w:r w:rsidRPr="00E812DB">
        <w:rPr>
          <w:lang w:val="en-CA"/>
        </w:rPr>
        <w:t>UBCPress</w:t>
      </w:r>
      <w:proofErr w:type="spellEnd"/>
      <w:r w:rsidRPr="00E812DB">
        <w:rPr>
          <w:lang w:val="en-CA"/>
        </w:rPr>
        <w:t xml:space="preserve"> </w:t>
      </w:r>
    </w:p>
    <w:p w14:paraId="6B24CC1E" w14:textId="6E4E5622" w:rsidR="008F2FF5" w:rsidRDefault="006B043F" w:rsidP="00294C55">
      <w:pPr>
        <w:spacing w:after="240"/>
        <w:rPr>
          <w:lang w:val="en-CA"/>
        </w:rPr>
      </w:pPr>
      <w:r w:rsidRPr="00E812DB">
        <w:rPr>
          <w:i/>
          <w:lang w:val="en-CA"/>
        </w:rPr>
        <w:t xml:space="preserve">How to Succeed in University </w:t>
      </w:r>
      <w:r w:rsidRPr="00E812DB">
        <w:rPr>
          <w:lang w:val="en-CA"/>
        </w:rPr>
        <w:t xml:space="preserve">is available as a free </w:t>
      </w:r>
      <w:hyperlink r:id="rId15" w:tooltip="click to access free ebook of How to Succeed in University" w:history="1">
        <w:r w:rsidRPr="006202D2">
          <w:rPr>
            <w:rStyle w:val="Hyperlink"/>
            <w:color w:val="auto"/>
            <w:lang w:val="en-CA"/>
          </w:rPr>
          <w:t>eBook</w:t>
        </w:r>
      </w:hyperlink>
      <w:r w:rsidRPr="00E812DB">
        <w:rPr>
          <w:lang w:val="en-CA"/>
        </w:rPr>
        <w:t xml:space="preserve"> (</w:t>
      </w:r>
      <w:r w:rsidR="00D66EA1">
        <w:rPr>
          <w:lang w:val="en-CA"/>
        </w:rPr>
        <w:t xml:space="preserve">click download; </w:t>
      </w:r>
      <w:r w:rsidRPr="00E812DB">
        <w:rPr>
          <w:lang w:val="en-CA"/>
        </w:rPr>
        <w:t xml:space="preserve">link to eBook is also posted to Moodle). </w:t>
      </w:r>
      <w:r w:rsidR="00D66EA1">
        <w:rPr>
          <w:lang w:val="en-CA"/>
        </w:rPr>
        <w:t>The</w:t>
      </w:r>
      <w:r w:rsidRPr="00E812DB">
        <w:rPr>
          <w:lang w:val="en-CA"/>
        </w:rPr>
        <w:t xml:space="preserve"> bookstore </w:t>
      </w:r>
      <w:r w:rsidR="00E812DB">
        <w:rPr>
          <w:lang w:val="en-CA"/>
        </w:rPr>
        <w:t>usually has some</w:t>
      </w:r>
      <w:r w:rsidRPr="00E812DB">
        <w:rPr>
          <w:lang w:val="en-CA"/>
        </w:rPr>
        <w:t xml:space="preserve"> copies </w:t>
      </w:r>
      <w:r w:rsidR="00D66EA1">
        <w:rPr>
          <w:lang w:val="en-CA"/>
        </w:rPr>
        <w:t>in its general section.</w:t>
      </w:r>
      <w:r w:rsidR="00A23380">
        <w:rPr>
          <w:lang w:val="en-CA"/>
        </w:rPr>
        <w:t xml:space="preserve"> However,</w:t>
      </w:r>
      <w:r w:rsidRPr="00E812DB">
        <w:rPr>
          <w:lang w:val="en-CA"/>
        </w:rPr>
        <w:t xml:space="preserve"> the </w:t>
      </w:r>
      <w:proofErr w:type="spellStart"/>
      <w:r w:rsidRPr="00E812DB">
        <w:rPr>
          <w:lang w:val="en-CA"/>
        </w:rPr>
        <w:t>ebook</w:t>
      </w:r>
      <w:proofErr w:type="spellEnd"/>
      <w:r w:rsidRPr="00E812DB">
        <w:rPr>
          <w:lang w:val="en-CA"/>
        </w:rPr>
        <w:t xml:space="preserve"> is sufficient and you do not have to buy a hardcopy.</w:t>
      </w:r>
      <w:r w:rsidRPr="00EF29D7">
        <w:rPr>
          <w:lang w:val="en-CA"/>
        </w:rPr>
        <w:t xml:space="preserve"> </w:t>
      </w:r>
    </w:p>
    <w:p w14:paraId="73280DB5" w14:textId="5C4F71BE" w:rsidR="006A2E55" w:rsidRDefault="006A2E55" w:rsidP="00294C55">
      <w:pPr>
        <w:spacing w:after="240"/>
        <w:rPr>
          <w:lang w:val="en-CA"/>
        </w:rPr>
      </w:pPr>
      <w:r w:rsidRPr="006A2E55">
        <w:rPr>
          <w:rStyle w:val="Heading1Char"/>
          <w:color w:val="auto"/>
        </w:rPr>
        <w:t>Important Dates:</w:t>
      </w:r>
      <w:r>
        <w:rPr>
          <w:lang w:val="en-CA"/>
        </w:rPr>
        <w:t xml:space="preserve"> </w:t>
      </w:r>
      <w:r w:rsidR="006202D2">
        <w:rPr>
          <w:lang w:val="en-CA"/>
        </w:rPr>
        <w:t>T</w:t>
      </w:r>
      <w:r>
        <w:rPr>
          <w:lang w:val="en-CA"/>
        </w:rPr>
        <w:t xml:space="preserve">here are some important term dates you should be aware of. Please note that sometimes important term dates change and current information can be found on the </w:t>
      </w:r>
      <w:hyperlink r:id="rId16" w:tooltip="Click to view the important dates page of the Registrar's website" w:history="1">
        <w:r w:rsidRPr="006A2E55">
          <w:rPr>
            <w:rStyle w:val="Hyperlink"/>
            <w:color w:val="auto"/>
            <w:lang w:val="en-CA"/>
          </w:rPr>
          <w:t>Registrar’s website</w:t>
        </w:r>
      </w:hyperlink>
      <w:r>
        <w:rPr>
          <w:lang w:val="en-CA"/>
        </w:rPr>
        <w:t>. Always check the Registrar’s site for confirmation</w:t>
      </w:r>
      <w:r w:rsidR="00BA763B">
        <w:rPr>
          <w:lang w:val="en-CA"/>
        </w:rPr>
        <w:t>.</w:t>
      </w:r>
    </w:p>
    <w:p w14:paraId="0622371E" w14:textId="7F88858D" w:rsidR="00BA763B" w:rsidRDefault="00BA763B" w:rsidP="00294C55">
      <w:pPr>
        <w:spacing w:after="240"/>
        <w:rPr>
          <w:lang w:val="en-CA"/>
        </w:rPr>
      </w:pPr>
      <w:r>
        <w:rPr>
          <w:lang w:val="en-CA"/>
        </w:rPr>
        <w:t xml:space="preserve">These dates apply to the Y-term (full Fall/Winter), which is the term for this course. The exam periods are not listed because this course does not have an exam, however you can find exam period dates and information relevant to your other courses on the </w:t>
      </w:r>
      <w:hyperlink r:id="rId17" w:tooltip="Click to view the important dates page of the Registrar's website" w:history="1">
        <w:r w:rsidR="006202D2" w:rsidRPr="006A2E55">
          <w:rPr>
            <w:rStyle w:val="Hyperlink"/>
            <w:color w:val="auto"/>
            <w:lang w:val="en-CA"/>
          </w:rPr>
          <w:t>Registrar’s website</w:t>
        </w:r>
      </w:hyperlink>
      <w:r>
        <w:rPr>
          <w:lang w:val="en-CA"/>
        </w:rPr>
        <w:t>.</w:t>
      </w:r>
    </w:p>
    <w:p w14:paraId="77080838" w14:textId="04B49079" w:rsidR="00BA763B" w:rsidRPr="006202D2" w:rsidRDefault="00BA763B" w:rsidP="006202D2">
      <w:pPr>
        <w:pStyle w:val="Heading2"/>
        <w:jc w:val="center"/>
        <w:rPr>
          <w:color w:val="auto"/>
          <w:lang w:val="en-CA"/>
        </w:rPr>
      </w:pPr>
      <w:r w:rsidRPr="006202D2">
        <w:rPr>
          <w:color w:val="auto"/>
          <w:lang w:val="en-CA"/>
        </w:rPr>
        <w:t>2</w:t>
      </w:r>
      <w:r w:rsidR="00D66EA1">
        <w:rPr>
          <w:color w:val="auto"/>
          <w:lang w:val="en-CA"/>
        </w:rPr>
        <w:t>018</w:t>
      </w:r>
    </w:p>
    <w:p w14:paraId="7DB01313" w14:textId="36DAAA3C" w:rsidR="00BA763B" w:rsidRDefault="00D66EA1" w:rsidP="006202D2">
      <w:pPr>
        <w:rPr>
          <w:vertAlign w:val="superscript"/>
          <w:lang w:val="en-CA"/>
        </w:rPr>
      </w:pPr>
      <w:r>
        <w:rPr>
          <w:lang w:val="en-CA"/>
        </w:rPr>
        <w:t>Classes start – September 5</w:t>
      </w:r>
      <w:r w:rsidR="00BA763B" w:rsidRPr="00BA763B">
        <w:rPr>
          <w:vertAlign w:val="superscript"/>
          <w:lang w:val="en-CA"/>
        </w:rPr>
        <w:t>th</w:t>
      </w:r>
    </w:p>
    <w:p w14:paraId="5970C217" w14:textId="108177B5" w:rsidR="00BA763B" w:rsidRDefault="00D66EA1" w:rsidP="006202D2">
      <w:pPr>
        <w:rPr>
          <w:lang w:val="en-CA"/>
        </w:rPr>
      </w:pPr>
      <w:r>
        <w:rPr>
          <w:lang w:val="en-CA"/>
        </w:rPr>
        <w:t>Fall Reading Week – October 6</w:t>
      </w:r>
      <w:r w:rsidRPr="00D66EA1">
        <w:rPr>
          <w:vertAlign w:val="superscript"/>
          <w:lang w:val="en-CA"/>
        </w:rPr>
        <w:t>th</w:t>
      </w:r>
      <w:r>
        <w:rPr>
          <w:lang w:val="en-CA"/>
        </w:rPr>
        <w:t xml:space="preserve"> – 12</w:t>
      </w:r>
      <w:r w:rsidRPr="00D66EA1">
        <w:rPr>
          <w:vertAlign w:val="superscript"/>
          <w:lang w:val="en-CA"/>
        </w:rPr>
        <w:t>th</w:t>
      </w:r>
      <w:r>
        <w:rPr>
          <w:lang w:val="en-CA"/>
        </w:rPr>
        <w:t xml:space="preserve"> (no classes)</w:t>
      </w:r>
    </w:p>
    <w:p w14:paraId="706D83C7" w14:textId="7DD5F43F" w:rsidR="00D66EA1" w:rsidRDefault="00D66EA1" w:rsidP="006202D2">
      <w:pPr>
        <w:rPr>
          <w:lang w:val="en-CA"/>
        </w:rPr>
      </w:pPr>
      <w:r>
        <w:rPr>
          <w:lang w:val="en-CA"/>
        </w:rPr>
        <w:t>Thanksgiving – October 8</w:t>
      </w:r>
      <w:r w:rsidRPr="00D66EA1">
        <w:rPr>
          <w:vertAlign w:val="superscript"/>
          <w:lang w:val="en-CA"/>
        </w:rPr>
        <w:t>th</w:t>
      </w:r>
      <w:r>
        <w:rPr>
          <w:lang w:val="en-CA"/>
        </w:rPr>
        <w:t xml:space="preserve"> (university is closed) </w:t>
      </w:r>
    </w:p>
    <w:p w14:paraId="47B21582" w14:textId="78B00659" w:rsidR="00BA763B" w:rsidRDefault="00BA763B" w:rsidP="006202D2">
      <w:pPr>
        <w:rPr>
          <w:lang w:val="en-CA"/>
        </w:rPr>
      </w:pPr>
      <w:r>
        <w:rPr>
          <w:lang w:val="en-CA"/>
        </w:rPr>
        <w:t>C</w:t>
      </w:r>
      <w:r w:rsidR="00BC0FC0">
        <w:rPr>
          <w:lang w:val="en-CA"/>
        </w:rPr>
        <w:t xml:space="preserve">lasses end for </w:t>
      </w:r>
      <w:proofErr w:type="gramStart"/>
      <w:r w:rsidR="00BC0FC0">
        <w:rPr>
          <w:lang w:val="en-CA"/>
        </w:rPr>
        <w:t>Fall</w:t>
      </w:r>
      <w:proofErr w:type="gramEnd"/>
      <w:r w:rsidR="00BC0FC0">
        <w:rPr>
          <w:lang w:val="en-CA"/>
        </w:rPr>
        <w:t xml:space="preserve"> – December 4</w:t>
      </w:r>
      <w:r w:rsidRPr="00BA763B">
        <w:rPr>
          <w:vertAlign w:val="superscript"/>
          <w:lang w:val="en-CA"/>
        </w:rPr>
        <w:t>th</w:t>
      </w:r>
      <w:r>
        <w:rPr>
          <w:lang w:val="en-CA"/>
        </w:rPr>
        <w:t xml:space="preserve"> </w:t>
      </w:r>
    </w:p>
    <w:p w14:paraId="3EDC7D36" w14:textId="77D0EA17" w:rsidR="00BA763B" w:rsidRPr="006202D2" w:rsidRDefault="00071415" w:rsidP="006202D2">
      <w:pPr>
        <w:pStyle w:val="Heading2"/>
        <w:jc w:val="center"/>
        <w:rPr>
          <w:color w:val="auto"/>
          <w:lang w:val="en-CA"/>
        </w:rPr>
      </w:pPr>
      <w:r>
        <w:rPr>
          <w:color w:val="auto"/>
          <w:lang w:val="en-CA"/>
        </w:rPr>
        <w:t>2019</w:t>
      </w:r>
    </w:p>
    <w:p w14:paraId="2BBC44A7" w14:textId="53EBFF9C" w:rsidR="00BA763B" w:rsidRDefault="00BC0FC0" w:rsidP="006202D2">
      <w:pPr>
        <w:rPr>
          <w:vertAlign w:val="superscript"/>
          <w:lang w:val="en-CA"/>
        </w:rPr>
      </w:pPr>
      <w:r>
        <w:rPr>
          <w:lang w:val="en-CA"/>
        </w:rPr>
        <w:t xml:space="preserve">Classes </w:t>
      </w:r>
      <w:r w:rsidR="00D66EA1">
        <w:rPr>
          <w:lang w:val="en-CA"/>
        </w:rPr>
        <w:t>resume – January 3</w:t>
      </w:r>
      <w:r w:rsidR="00D66EA1" w:rsidRPr="00D66EA1">
        <w:rPr>
          <w:vertAlign w:val="superscript"/>
          <w:lang w:val="en-CA"/>
        </w:rPr>
        <w:t>rd</w:t>
      </w:r>
      <w:r w:rsidR="00D66EA1">
        <w:rPr>
          <w:lang w:val="en-CA"/>
        </w:rPr>
        <w:t xml:space="preserve"> </w:t>
      </w:r>
    </w:p>
    <w:p w14:paraId="7E65B967" w14:textId="39D82C3A" w:rsidR="006202D2" w:rsidRDefault="006202D2" w:rsidP="006202D2">
      <w:pPr>
        <w:rPr>
          <w:lang w:val="en-CA"/>
        </w:rPr>
      </w:pPr>
      <w:r>
        <w:rPr>
          <w:lang w:val="en-CA"/>
        </w:rPr>
        <w:t>Last date to drop a Y-term course withou</w:t>
      </w:r>
      <w:r w:rsidR="00D66EA1">
        <w:rPr>
          <w:lang w:val="en-CA"/>
        </w:rPr>
        <w:t>t receiving a grade – February 8</w:t>
      </w:r>
      <w:r w:rsidRPr="006202D2">
        <w:rPr>
          <w:vertAlign w:val="superscript"/>
          <w:lang w:val="en-CA"/>
        </w:rPr>
        <w:t>th</w:t>
      </w:r>
      <w:r>
        <w:rPr>
          <w:lang w:val="en-CA"/>
        </w:rPr>
        <w:t xml:space="preserve"> </w:t>
      </w:r>
    </w:p>
    <w:p w14:paraId="58B2AEA6" w14:textId="3D2FDE3C" w:rsidR="00BA763B" w:rsidRDefault="00BA763B" w:rsidP="006202D2">
      <w:pPr>
        <w:rPr>
          <w:lang w:val="en-CA"/>
        </w:rPr>
      </w:pPr>
      <w:r>
        <w:rPr>
          <w:lang w:val="en-CA"/>
        </w:rPr>
        <w:t>W</w:t>
      </w:r>
      <w:r w:rsidR="00D66EA1">
        <w:rPr>
          <w:lang w:val="en-CA"/>
        </w:rPr>
        <w:t>inter Reading Week – February 16</w:t>
      </w:r>
      <w:r w:rsidR="00D66EA1" w:rsidRPr="00D66EA1">
        <w:rPr>
          <w:vertAlign w:val="superscript"/>
          <w:lang w:val="en-CA"/>
        </w:rPr>
        <w:t>th</w:t>
      </w:r>
      <w:r w:rsidR="00D66EA1">
        <w:rPr>
          <w:lang w:val="en-CA"/>
        </w:rPr>
        <w:t xml:space="preserve"> – 22</w:t>
      </w:r>
      <w:r w:rsidR="00D66EA1" w:rsidRPr="00D66EA1">
        <w:rPr>
          <w:vertAlign w:val="superscript"/>
          <w:lang w:val="en-CA"/>
        </w:rPr>
        <w:t>nd</w:t>
      </w:r>
      <w:r w:rsidR="00BC0FC0">
        <w:rPr>
          <w:lang w:val="en-CA"/>
        </w:rPr>
        <w:t xml:space="preserve"> </w:t>
      </w:r>
      <w:r>
        <w:rPr>
          <w:lang w:val="en-CA"/>
        </w:rPr>
        <w:t>(no classes but university is open)</w:t>
      </w:r>
    </w:p>
    <w:p w14:paraId="7E20CE29" w14:textId="7CFC8431" w:rsidR="006202D2" w:rsidRDefault="00BC0FC0" w:rsidP="006202D2">
      <w:pPr>
        <w:rPr>
          <w:lang w:val="en-CA"/>
        </w:rPr>
      </w:pPr>
      <w:r>
        <w:rPr>
          <w:lang w:val="en-CA"/>
        </w:rPr>
        <w:t>Family Day – February 19</w:t>
      </w:r>
      <w:r w:rsidR="006202D2" w:rsidRPr="006202D2">
        <w:rPr>
          <w:vertAlign w:val="superscript"/>
          <w:lang w:val="en-CA"/>
        </w:rPr>
        <w:t>th</w:t>
      </w:r>
      <w:r w:rsidR="006202D2">
        <w:rPr>
          <w:lang w:val="en-CA"/>
        </w:rPr>
        <w:t xml:space="preserve"> (university is closed)</w:t>
      </w:r>
    </w:p>
    <w:p w14:paraId="610C2176" w14:textId="5032B2F7" w:rsidR="006202D2" w:rsidRPr="006202D2" w:rsidRDefault="006202D2" w:rsidP="006202D2">
      <w:pPr>
        <w:rPr>
          <w:lang w:val="en-CA"/>
        </w:rPr>
      </w:pPr>
      <w:r>
        <w:rPr>
          <w:lang w:val="en-CA"/>
        </w:rPr>
        <w:t>Withdrawal period (can withdraw from Y-term course but “W” annotation will</w:t>
      </w:r>
      <w:r w:rsidR="00071415">
        <w:rPr>
          <w:lang w:val="en-CA"/>
        </w:rPr>
        <w:t xml:space="preserve"> be on transcript) – February 9</w:t>
      </w:r>
      <w:r w:rsidRPr="006202D2">
        <w:rPr>
          <w:vertAlign w:val="superscript"/>
          <w:lang w:val="en-CA"/>
        </w:rPr>
        <w:t>th</w:t>
      </w:r>
      <w:r w:rsidR="00071415">
        <w:rPr>
          <w:lang w:val="en-CA"/>
        </w:rPr>
        <w:t xml:space="preserve"> – April 3</w:t>
      </w:r>
      <w:r w:rsidR="00071415" w:rsidRPr="00071415">
        <w:rPr>
          <w:vertAlign w:val="superscript"/>
          <w:lang w:val="en-CA"/>
        </w:rPr>
        <w:t>rd</w:t>
      </w:r>
    </w:p>
    <w:p w14:paraId="45BF9035" w14:textId="0DE63D67" w:rsidR="006202D2" w:rsidRDefault="00BC0FC0" w:rsidP="006202D2">
      <w:pPr>
        <w:rPr>
          <w:lang w:val="en-CA"/>
        </w:rPr>
      </w:pPr>
      <w:r>
        <w:rPr>
          <w:lang w:val="en-CA"/>
        </w:rPr>
        <w:t xml:space="preserve">Classes end for </w:t>
      </w:r>
      <w:proofErr w:type="gramStart"/>
      <w:r>
        <w:rPr>
          <w:lang w:val="en-CA"/>
        </w:rPr>
        <w:t>Winter</w:t>
      </w:r>
      <w:proofErr w:type="gramEnd"/>
      <w:r>
        <w:rPr>
          <w:lang w:val="en-CA"/>
        </w:rPr>
        <w:t xml:space="preserve"> – </w:t>
      </w:r>
      <w:r w:rsidR="00071415">
        <w:rPr>
          <w:lang w:val="en-CA"/>
        </w:rPr>
        <w:t>April 3</w:t>
      </w:r>
      <w:r w:rsidR="00071415" w:rsidRPr="00071415">
        <w:rPr>
          <w:vertAlign w:val="superscript"/>
          <w:lang w:val="en-CA"/>
        </w:rPr>
        <w:t>rd</w:t>
      </w:r>
    </w:p>
    <w:p w14:paraId="0A34695D" w14:textId="70125D61" w:rsidR="006A2E55" w:rsidRPr="00EF29D7" w:rsidRDefault="006202D2" w:rsidP="006202D2">
      <w:pPr>
        <w:rPr>
          <w:lang w:val="en-CA"/>
        </w:rPr>
      </w:pPr>
      <w:r>
        <w:rPr>
          <w:lang w:val="en-CA"/>
        </w:rPr>
        <w:t xml:space="preserve">Good Friday – </w:t>
      </w:r>
      <w:r w:rsidR="00071415">
        <w:rPr>
          <w:lang w:val="en-CA"/>
        </w:rPr>
        <w:t>April 19</w:t>
      </w:r>
      <w:r w:rsidR="00071415" w:rsidRPr="00071415">
        <w:rPr>
          <w:vertAlign w:val="superscript"/>
          <w:lang w:val="en-CA"/>
        </w:rPr>
        <w:t>th</w:t>
      </w:r>
      <w:r w:rsidR="00071415">
        <w:rPr>
          <w:lang w:val="en-CA"/>
        </w:rPr>
        <w:t xml:space="preserve"> </w:t>
      </w:r>
      <w:r>
        <w:rPr>
          <w:lang w:val="en-CA"/>
        </w:rPr>
        <w:t>(university is closed)</w:t>
      </w:r>
    </w:p>
    <w:p w14:paraId="306694D6" w14:textId="273BFBD2" w:rsidR="00002895" w:rsidRDefault="00037088" w:rsidP="00037088">
      <w:pPr>
        <w:pageBreakBefore/>
        <w:rPr>
          <w:lang w:val="en-CA"/>
        </w:rPr>
      </w:pPr>
      <w:r w:rsidRPr="006202D2">
        <w:rPr>
          <w:rStyle w:val="Heading1Char"/>
          <w:noProof/>
          <w:color w:val="auto"/>
        </w:rPr>
        <mc:AlternateContent>
          <mc:Choice Requires="wps">
            <w:drawing>
              <wp:anchor distT="107950" distB="107950" distL="114300" distR="114300" simplePos="0" relativeHeight="251661312" behindDoc="0" locked="0" layoutInCell="1" allowOverlap="1" wp14:anchorId="1544439D" wp14:editId="3798CEC8">
                <wp:simplePos x="0" y="0"/>
                <wp:positionH relativeFrom="column">
                  <wp:posOffset>38100</wp:posOffset>
                </wp:positionH>
                <wp:positionV relativeFrom="paragraph">
                  <wp:posOffset>723900</wp:posOffset>
                </wp:positionV>
                <wp:extent cx="5219700" cy="508000"/>
                <wp:effectExtent l="0" t="0" r="38100" b="25400"/>
                <wp:wrapTopAndBottom/>
                <wp:docPr id="3" name="Text Box 3"/>
                <wp:cNvGraphicFramePr/>
                <a:graphic xmlns:a="http://schemas.openxmlformats.org/drawingml/2006/main">
                  <a:graphicData uri="http://schemas.microsoft.com/office/word/2010/wordprocessingShape">
                    <wps:wsp>
                      <wps:cNvSpPr txBox="1"/>
                      <wps:spPr>
                        <a:xfrm>
                          <a:off x="0" y="0"/>
                          <a:ext cx="5219700" cy="508000"/>
                        </a:xfrm>
                        <a:prstGeom prst="rect">
                          <a:avLst/>
                        </a:prstGeom>
                        <a:noFill/>
                        <a:ln>
                          <a:solidFill>
                            <a:srgbClr val="292934"/>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596A14" w14:textId="3EA719E7" w:rsidR="00860986" w:rsidRPr="00002895" w:rsidRDefault="00860986" w:rsidP="00002895">
                            <w:pPr>
                              <w:spacing w:after="120"/>
                              <w:rPr>
                                <w:lang w:val="en-CA"/>
                              </w:rPr>
                            </w:pPr>
                            <w:r>
                              <w:rPr>
                                <w:lang w:val="en-CA"/>
                              </w:rPr>
                              <w:t>Active p</w:t>
                            </w:r>
                            <w:r w:rsidRPr="00EF29D7">
                              <w:rPr>
                                <w:lang w:val="en-CA"/>
                              </w:rPr>
                              <w:t xml:space="preserve">articipation online and in-class is a core requirement of </w:t>
                            </w:r>
                            <w:r>
                              <w:rPr>
                                <w:lang w:val="en-CA"/>
                              </w:rPr>
                              <w:t>this course</w:t>
                            </w:r>
                            <w:r w:rsidRPr="00EF29D7">
                              <w:rPr>
                                <w:lang w:val="en-CA"/>
                              </w:rPr>
                              <w:t xml:space="preserve"> and is mandatory</w:t>
                            </w:r>
                            <w:r>
                              <w:rPr>
                                <w:lang w:val="en-C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3pt;margin-top:57pt;width:411pt;height:40pt;z-index:251661312;visibility:visible;mso-wrap-style:square;mso-width-percent:0;mso-height-percent:0;mso-wrap-distance-left:9pt;mso-wrap-distance-top:8.5pt;mso-wrap-distance-right:9pt;mso-wrap-distance-bottom:8.5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" filled="f" strokecolor="#292934">
                <v:textbox>
                  <w:txbxContent>
                    <w:p w14:paraId="5D596A14" w14:textId="3EA719E7" w:rsidR="00373596" w:rsidRPr="00002895" w:rsidRDefault="00373596" w:rsidP="00002895">
                      <w:pPr>
                        <w:spacing w:after="120"/>
                        <w:rPr>
                          <w:lang w:val="en-CA"/>
                        </w:rPr>
                      </w:pPr>
                      <w:r>
                        <w:rPr>
                          <w:lang w:val="en-CA"/>
                        </w:rPr>
                        <w:t>Active p</w:t>
                      </w:r>
                      <w:r w:rsidRPr="00EF29D7">
                        <w:rPr>
                          <w:lang w:val="en-CA"/>
                        </w:rPr>
                        <w:t xml:space="preserve">articipation online and in-class is a core requirement of </w:t>
                      </w:r>
                      <w:r>
                        <w:rPr>
                          <w:lang w:val="en-CA"/>
                        </w:rPr>
                        <w:t>this course</w:t>
                      </w:r>
                      <w:r w:rsidRPr="00EF29D7">
                        <w:rPr>
                          <w:lang w:val="en-CA"/>
                        </w:rPr>
                        <w:t xml:space="preserve"> and is mandatory</w:t>
                      </w:r>
                      <w:r>
                        <w:rPr>
                          <w:lang w:val="en-CA"/>
                        </w:rPr>
                        <w:t>.</w:t>
                      </w:r>
                    </w:p>
                  </w:txbxContent>
                </v:textbox>
                <w10:wrap type="topAndBottom"/>
              </v:shape>
            </w:pict>
          </mc:Fallback>
        </mc:AlternateContent>
      </w:r>
      <w:r w:rsidR="00526B34" w:rsidRPr="006202D2">
        <w:rPr>
          <w:rStyle w:val="Heading1Char"/>
          <w:color w:val="auto"/>
        </w:rPr>
        <w:t>Evaluation</w:t>
      </w:r>
      <w:r w:rsidR="004051F1" w:rsidRPr="006202D2">
        <w:rPr>
          <w:rStyle w:val="Heading1Char"/>
          <w:color w:val="auto"/>
        </w:rPr>
        <w:t>:</w:t>
      </w:r>
      <w:r w:rsidR="004051F1" w:rsidRPr="00EF29D7">
        <w:rPr>
          <w:lang w:val="en-CA"/>
        </w:rPr>
        <w:t xml:space="preserve"> </w:t>
      </w:r>
      <w:r w:rsidR="0093633D">
        <w:rPr>
          <w:lang w:val="en-CA"/>
        </w:rPr>
        <w:t>This course is divided into several components including</w:t>
      </w:r>
      <w:r w:rsidR="006E0AD1" w:rsidRPr="00EF29D7">
        <w:rPr>
          <w:lang w:val="en-CA"/>
        </w:rPr>
        <w:t xml:space="preserve"> </w:t>
      </w:r>
      <w:r w:rsidR="00840B44">
        <w:rPr>
          <w:lang w:val="en-CA"/>
        </w:rPr>
        <w:t xml:space="preserve">creation of an </w:t>
      </w:r>
      <w:r w:rsidR="006E0AD1" w:rsidRPr="00EF29D7">
        <w:rPr>
          <w:lang w:val="en-CA"/>
        </w:rPr>
        <w:t>individualized learning plan (ILP</w:t>
      </w:r>
      <w:r w:rsidR="0093633D">
        <w:rPr>
          <w:lang w:val="en-CA"/>
        </w:rPr>
        <w:t>s</w:t>
      </w:r>
      <w:r w:rsidR="006E0AD1" w:rsidRPr="00EF29D7">
        <w:rPr>
          <w:lang w:val="en-CA"/>
        </w:rPr>
        <w:t>)</w:t>
      </w:r>
      <w:r w:rsidR="004051F1" w:rsidRPr="00EF29D7">
        <w:rPr>
          <w:lang w:val="en-CA"/>
        </w:rPr>
        <w:t xml:space="preserve">, which </w:t>
      </w:r>
      <w:r w:rsidR="0093633D">
        <w:rPr>
          <w:lang w:val="en-CA"/>
        </w:rPr>
        <w:t xml:space="preserve">will </w:t>
      </w:r>
      <w:r w:rsidR="004051F1" w:rsidRPr="00EF29D7">
        <w:rPr>
          <w:lang w:val="en-CA"/>
        </w:rPr>
        <w:t xml:space="preserve">help </w:t>
      </w:r>
      <w:r w:rsidR="0093633D">
        <w:rPr>
          <w:lang w:val="en-CA"/>
        </w:rPr>
        <w:t>you reach your own learning goals.</w:t>
      </w:r>
      <w:r w:rsidR="009F0FAC" w:rsidRPr="00EF29D7">
        <w:rPr>
          <w:lang w:val="en-CA"/>
        </w:rPr>
        <w:t xml:space="preserve"> </w:t>
      </w:r>
    </w:p>
    <w:p w14:paraId="61D083E8" w14:textId="44337D48" w:rsidR="003C0E4B" w:rsidRPr="00854279" w:rsidRDefault="00E812DB" w:rsidP="00037088">
      <w:pPr>
        <w:spacing w:after="120"/>
        <w:rPr>
          <w:lang w:val="en-CA"/>
        </w:rPr>
      </w:pPr>
      <w:r>
        <w:rPr>
          <w:lang w:val="en-CA"/>
        </w:rPr>
        <w:t>D</w:t>
      </w:r>
      <w:r w:rsidR="0093633D">
        <w:rPr>
          <w:lang w:val="en-CA"/>
        </w:rPr>
        <w:t xml:space="preserve">ue dates </w:t>
      </w:r>
      <w:r>
        <w:rPr>
          <w:lang w:val="en-CA"/>
        </w:rPr>
        <w:t>and assignment weights are in</w:t>
      </w:r>
      <w:r w:rsidR="0093633D">
        <w:rPr>
          <w:lang w:val="en-CA"/>
        </w:rPr>
        <w:t xml:space="preserve"> the </w:t>
      </w:r>
      <w:r>
        <w:rPr>
          <w:lang w:val="en-CA"/>
        </w:rPr>
        <w:t xml:space="preserve">following table, brief descriptions </w:t>
      </w:r>
      <w:r w:rsidR="00037088">
        <w:rPr>
          <w:lang w:val="en-CA"/>
        </w:rPr>
        <w:t>can be found attached to the end of this syllabus</w:t>
      </w:r>
      <w:r w:rsidR="0093633D">
        <w:rPr>
          <w:lang w:val="en-CA"/>
        </w:rPr>
        <w:t>.</w:t>
      </w:r>
      <w:r w:rsidR="00A23380">
        <w:rPr>
          <w:lang w:val="en-CA"/>
        </w:rPr>
        <w:t xml:space="preserve"> Detailed </w:t>
      </w:r>
      <w:r w:rsidR="00A23380" w:rsidRPr="00EF29D7">
        <w:rPr>
          <w:lang w:val="en-CA"/>
        </w:rPr>
        <w:t xml:space="preserve">Assignment/Activity outlines can be found on </w:t>
      </w:r>
      <w:r w:rsidR="00A23380" w:rsidRPr="00854279">
        <w:rPr>
          <w:lang w:val="en-CA"/>
        </w:rPr>
        <w:t>Moodle.</w:t>
      </w:r>
    </w:p>
    <w:tbl>
      <w:tblPr>
        <w:tblStyle w:val="TableGrid"/>
        <w:tblW w:w="0" w:type="auto"/>
        <w:tblLook w:val="04A0" w:firstRow="1" w:lastRow="0" w:firstColumn="1" w:lastColumn="0" w:noHBand="0" w:noVBand="1"/>
      </w:tblPr>
      <w:tblGrid>
        <w:gridCol w:w="2524"/>
        <w:gridCol w:w="852"/>
        <w:gridCol w:w="5480"/>
      </w:tblGrid>
      <w:tr w:rsidR="00E30FD1" w:rsidRPr="00037088" w14:paraId="3B15A94C" w14:textId="77777777" w:rsidTr="00906661">
        <w:tc>
          <w:tcPr>
            <w:tcW w:w="2524" w:type="dxa"/>
          </w:tcPr>
          <w:p w14:paraId="7917A1E5" w14:textId="29FDE277" w:rsidR="00E30FD1" w:rsidRPr="00037088" w:rsidRDefault="00E30FD1" w:rsidP="00EC2ABC">
            <w:pPr>
              <w:spacing w:after="120"/>
              <w:rPr>
                <w:rStyle w:val="Emphasis"/>
                <w:b/>
                <w:i w:val="0"/>
                <w:sz w:val="22"/>
                <w:szCs w:val="22"/>
              </w:rPr>
            </w:pPr>
            <w:r w:rsidRPr="00037088">
              <w:rPr>
                <w:rStyle w:val="Emphasis"/>
                <w:b/>
                <w:i w:val="0"/>
                <w:sz w:val="22"/>
                <w:szCs w:val="22"/>
              </w:rPr>
              <w:t>Activity/Assignment</w:t>
            </w:r>
          </w:p>
        </w:tc>
        <w:tc>
          <w:tcPr>
            <w:tcW w:w="852" w:type="dxa"/>
          </w:tcPr>
          <w:p w14:paraId="1AAACF98" w14:textId="02F9E76F" w:rsidR="00E30FD1" w:rsidRPr="00037088" w:rsidRDefault="00E30FD1" w:rsidP="00EC2ABC">
            <w:pPr>
              <w:spacing w:after="120"/>
              <w:rPr>
                <w:rStyle w:val="Emphasis"/>
                <w:b/>
                <w:i w:val="0"/>
                <w:sz w:val="22"/>
                <w:szCs w:val="22"/>
              </w:rPr>
            </w:pPr>
            <w:r w:rsidRPr="00037088">
              <w:rPr>
                <w:rStyle w:val="Emphasis"/>
                <w:b/>
                <w:i w:val="0"/>
                <w:sz w:val="22"/>
                <w:szCs w:val="22"/>
              </w:rPr>
              <w:t xml:space="preserve">% </w:t>
            </w:r>
            <w:proofErr w:type="gramStart"/>
            <w:r w:rsidRPr="00037088">
              <w:rPr>
                <w:rStyle w:val="Emphasis"/>
                <w:b/>
                <w:i w:val="0"/>
                <w:sz w:val="22"/>
                <w:szCs w:val="22"/>
              </w:rPr>
              <w:t>of</w:t>
            </w:r>
            <w:proofErr w:type="gramEnd"/>
            <w:r w:rsidRPr="00037088">
              <w:rPr>
                <w:rStyle w:val="Emphasis"/>
                <w:b/>
                <w:i w:val="0"/>
                <w:sz w:val="22"/>
                <w:szCs w:val="22"/>
              </w:rPr>
              <w:t xml:space="preserve"> Final Grade</w:t>
            </w:r>
          </w:p>
        </w:tc>
        <w:tc>
          <w:tcPr>
            <w:tcW w:w="5480" w:type="dxa"/>
          </w:tcPr>
          <w:p w14:paraId="25EAC85F" w14:textId="5088196A" w:rsidR="00E30FD1" w:rsidRPr="00037088" w:rsidRDefault="00E30FD1" w:rsidP="00EC2ABC">
            <w:pPr>
              <w:spacing w:after="120"/>
              <w:rPr>
                <w:rStyle w:val="Emphasis"/>
                <w:b/>
                <w:i w:val="0"/>
                <w:sz w:val="22"/>
                <w:szCs w:val="22"/>
              </w:rPr>
            </w:pPr>
            <w:r w:rsidRPr="00037088">
              <w:rPr>
                <w:rStyle w:val="Emphasis"/>
                <w:b/>
                <w:i w:val="0"/>
                <w:sz w:val="22"/>
                <w:szCs w:val="22"/>
              </w:rPr>
              <w:t>Due Date</w:t>
            </w:r>
            <w:r w:rsidR="00DF4CC3" w:rsidRPr="00037088">
              <w:rPr>
                <w:rStyle w:val="Emphasis"/>
                <w:b/>
                <w:i w:val="0"/>
                <w:sz w:val="22"/>
                <w:szCs w:val="22"/>
              </w:rPr>
              <w:t xml:space="preserve"> (Section)</w:t>
            </w:r>
            <w:r w:rsidRPr="00037088">
              <w:rPr>
                <w:rStyle w:val="Emphasis"/>
                <w:b/>
                <w:i w:val="0"/>
                <w:sz w:val="22"/>
                <w:szCs w:val="22"/>
              </w:rPr>
              <w:t>*</w:t>
            </w:r>
          </w:p>
        </w:tc>
      </w:tr>
      <w:tr w:rsidR="00E30FD1" w:rsidRPr="00037088" w14:paraId="3E5E857D" w14:textId="77777777" w:rsidTr="00906661">
        <w:tc>
          <w:tcPr>
            <w:tcW w:w="2524" w:type="dxa"/>
          </w:tcPr>
          <w:p w14:paraId="490C98B5" w14:textId="5AA4E5BC" w:rsidR="00E30FD1" w:rsidRPr="00037088" w:rsidRDefault="00E30FD1" w:rsidP="00EC2ABC">
            <w:pPr>
              <w:spacing w:after="120"/>
              <w:rPr>
                <w:rStyle w:val="Emphasis"/>
                <w:i w:val="0"/>
                <w:sz w:val="22"/>
                <w:szCs w:val="22"/>
              </w:rPr>
            </w:pPr>
            <w:r w:rsidRPr="00037088">
              <w:rPr>
                <w:rStyle w:val="Emphasis"/>
                <w:i w:val="0"/>
                <w:sz w:val="22"/>
                <w:szCs w:val="22"/>
              </w:rPr>
              <w:t>Participation</w:t>
            </w:r>
          </w:p>
        </w:tc>
        <w:tc>
          <w:tcPr>
            <w:tcW w:w="852" w:type="dxa"/>
          </w:tcPr>
          <w:p w14:paraId="034B3844" w14:textId="711EDEE9" w:rsidR="00E30FD1" w:rsidRPr="00037088" w:rsidRDefault="00A23380" w:rsidP="00EC2ABC">
            <w:pPr>
              <w:spacing w:after="120"/>
              <w:rPr>
                <w:rStyle w:val="Emphasis"/>
                <w:i w:val="0"/>
                <w:sz w:val="22"/>
                <w:szCs w:val="22"/>
              </w:rPr>
            </w:pPr>
            <w:r w:rsidRPr="00037088">
              <w:rPr>
                <w:rStyle w:val="Emphasis"/>
                <w:i w:val="0"/>
                <w:sz w:val="22"/>
                <w:szCs w:val="22"/>
              </w:rPr>
              <w:t>10</w:t>
            </w:r>
            <w:r w:rsidR="00E30FD1" w:rsidRPr="00037088">
              <w:rPr>
                <w:rStyle w:val="Emphasis"/>
                <w:i w:val="0"/>
                <w:sz w:val="22"/>
                <w:szCs w:val="22"/>
              </w:rPr>
              <w:t>%</w:t>
            </w:r>
          </w:p>
        </w:tc>
        <w:tc>
          <w:tcPr>
            <w:tcW w:w="5480" w:type="dxa"/>
          </w:tcPr>
          <w:p w14:paraId="77BA3A61" w14:textId="12D59407" w:rsidR="00E30FD1" w:rsidRPr="00037088" w:rsidRDefault="00E30FD1" w:rsidP="00906661">
            <w:pPr>
              <w:spacing w:after="60"/>
              <w:rPr>
                <w:rStyle w:val="Emphasis"/>
                <w:i w:val="0"/>
                <w:sz w:val="22"/>
                <w:szCs w:val="22"/>
              </w:rPr>
            </w:pPr>
            <w:r w:rsidRPr="00037088">
              <w:rPr>
                <w:rStyle w:val="Emphasis"/>
                <w:i w:val="0"/>
                <w:sz w:val="22"/>
                <w:szCs w:val="22"/>
              </w:rPr>
              <w:t>Throughout term; in-class and online</w:t>
            </w:r>
          </w:p>
        </w:tc>
      </w:tr>
      <w:tr w:rsidR="00E30FD1" w:rsidRPr="00037088" w14:paraId="3C75AC4A" w14:textId="77777777" w:rsidTr="00906661">
        <w:tc>
          <w:tcPr>
            <w:tcW w:w="2524" w:type="dxa"/>
          </w:tcPr>
          <w:p w14:paraId="4B33ECB1" w14:textId="5D144A67" w:rsidR="00E30FD1" w:rsidRPr="00037088" w:rsidRDefault="00E30FD1" w:rsidP="00E30FD1">
            <w:pPr>
              <w:spacing w:after="120"/>
              <w:rPr>
                <w:rStyle w:val="Emphasis"/>
                <w:i w:val="0"/>
                <w:sz w:val="22"/>
                <w:szCs w:val="22"/>
              </w:rPr>
            </w:pPr>
            <w:r w:rsidRPr="00037088">
              <w:rPr>
                <w:rStyle w:val="Emphasis"/>
                <w:i w:val="0"/>
                <w:sz w:val="22"/>
                <w:szCs w:val="22"/>
              </w:rPr>
              <w:t>Course Syllabus Activity</w:t>
            </w:r>
          </w:p>
        </w:tc>
        <w:tc>
          <w:tcPr>
            <w:tcW w:w="852" w:type="dxa"/>
          </w:tcPr>
          <w:p w14:paraId="220C2BCD" w14:textId="6E772DF4" w:rsidR="00E30FD1" w:rsidRPr="00037088" w:rsidRDefault="00E30FD1" w:rsidP="00EC2ABC">
            <w:pPr>
              <w:spacing w:after="120"/>
              <w:rPr>
                <w:rStyle w:val="Emphasis"/>
                <w:i w:val="0"/>
                <w:sz w:val="22"/>
                <w:szCs w:val="22"/>
              </w:rPr>
            </w:pPr>
            <w:r w:rsidRPr="00037088">
              <w:rPr>
                <w:rStyle w:val="Emphasis"/>
                <w:i w:val="0"/>
                <w:sz w:val="22"/>
                <w:szCs w:val="22"/>
              </w:rPr>
              <w:t>3%</w:t>
            </w:r>
          </w:p>
        </w:tc>
        <w:tc>
          <w:tcPr>
            <w:tcW w:w="5480" w:type="dxa"/>
          </w:tcPr>
          <w:p w14:paraId="47F927B8" w14:textId="6490B2FB" w:rsidR="00E30FD1" w:rsidRPr="00037088" w:rsidRDefault="00A23380" w:rsidP="00906661">
            <w:pPr>
              <w:spacing w:after="60"/>
              <w:rPr>
                <w:rStyle w:val="Emphasis"/>
                <w:i w:val="0"/>
                <w:sz w:val="22"/>
                <w:szCs w:val="22"/>
              </w:rPr>
            </w:pPr>
            <w:r w:rsidRPr="00037088">
              <w:rPr>
                <w:rStyle w:val="Emphasis"/>
                <w:i w:val="0"/>
                <w:sz w:val="22"/>
                <w:szCs w:val="22"/>
              </w:rPr>
              <w:t>S</w:t>
            </w:r>
            <w:r w:rsidR="00495538" w:rsidRPr="00037088">
              <w:rPr>
                <w:rStyle w:val="Emphasis"/>
                <w:i w:val="0"/>
                <w:sz w:val="22"/>
                <w:szCs w:val="22"/>
              </w:rPr>
              <w:t xml:space="preserve">ept. </w:t>
            </w:r>
            <w:r w:rsidR="003F2DFF">
              <w:rPr>
                <w:rStyle w:val="Emphasis"/>
                <w:i w:val="0"/>
                <w:sz w:val="22"/>
                <w:szCs w:val="22"/>
              </w:rPr>
              <w:t>14</w:t>
            </w:r>
            <w:r w:rsidR="003F2DFF" w:rsidRPr="003F2DFF">
              <w:rPr>
                <w:rStyle w:val="Emphasis"/>
                <w:i w:val="0"/>
                <w:sz w:val="22"/>
                <w:szCs w:val="22"/>
                <w:vertAlign w:val="superscript"/>
              </w:rPr>
              <w:t>th</w:t>
            </w:r>
            <w:r w:rsidR="00614B70">
              <w:rPr>
                <w:rStyle w:val="Emphasis"/>
                <w:i w:val="0"/>
                <w:sz w:val="22"/>
                <w:szCs w:val="22"/>
              </w:rPr>
              <w:t xml:space="preserve">, 2018 </w:t>
            </w:r>
            <w:r w:rsidR="003F2DFF">
              <w:rPr>
                <w:rStyle w:val="Emphasis"/>
                <w:i w:val="0"/>
                <w:sz w:val="22"/>
                <w:szCs w:val="22"/>
              </w:rPr>
              <w:t>by 5pm (Moodle); in-class activity to follow</w:t>
            </w:r>
          </w:p>
        </w:tc>
      </w:tr>
      <w:tr w:rsidR="00E30FD1" w:rsidRPr="00037088" w14:paraId="2083E80C" w14:textId="77777777" w:rsidTr="00906661">
        <w:tc>
          <w:tcPr>
            <w:tcW w:w="2524" w:type="dxa"/>
          </w:tcPr>
          <w:p w14:paraId="095F62AF" w14:textId="1E7A21E9" w:rsidR="00E30FD1" w:rsidRPr="00037088" w:rsidRDefault="00E30FD1" w:rsidP="00EC2ABC">
            <w:pPr>
              <w:spacing w:after="120"/>
              <w:rPr>
                <w:rStyle w:val="Emphasis"/>
                <w:i w:val="0"/>
                <w:sz w:val="22"/>
                <w:szCs w:val="22"/>
              </w:rPr>
            </w:pPr>
            <w:r w:rsidRPr="00037088">
              <w:rPr>
                <w:rStyle w:val="Emphasis"/>
                <w:i w:val="0"/>
                <w:sz w:val="22"/>
                <w:szCs w:val="22"/>
              </w:rPr>
              <w:t>Campus Resources Activity</w:t>
            </w:r>
          </w:p>
        </w:tc>
        <w:tc>
          <w:tcPr>
            <w:tcW w:w="852" w:type="dxa"/>
          </w:tcPr>
          <w:p w14:paraId="2B599836" w14:textId="518F71FD" w:rsidR="00E30FD1" w:rsidRPr="00037088" w:rsidRDefault="00765996" w:rsidP="00EC2ABC">
            <w:pPr>
              <w:spacing w:after="120"/>
              <w:rPr>
                <w:rStyle w:val="Emphasis"/>
                <w:i w:val="0"/>
                <w:sz w:val="22"/>
                <w:szCs w:val="22"/>
              </w:rPr>
            </w:pPr>
            <w:r w:rsidRPr="00037088">
              <w:rPr>
                <w:rStyle w:val="Emphasis"/>
                <w:i w:val="0"/>
                <w:sz w:val="22"/>
                <w:szCs w:val="22"/>
              </w:rPr>
              <w:t>3</w:t>
            </w:r>
            <w:r w:rsidR="00E30FD1" w:rsidRPr="00037088">
              <w:rPr>
                <w:rStyle w:val="Emphasis"/>
                <w:i w:val="0"/>
                <w:sz w:val="22"/>
                <w:szCs w:val="22"/>
              </w:rPr>
              <w:t>%</w:t>
            </w:r>
          </w:p>
        </w:tc>
        <w:tc>
          <w:tcPr>
            <w:tcW w:w="5480" w:type="dxa"/>
          </w:tcPr>
          <w:p w14:paraId="273111C8" w14:textId="018BC786" w:rsidR="00E30FD1" w:rsidRPr="00037088" w:rsidRDefault="003F2DFF" w:rsidP="00906661">
            <w:pPr>
              <w:spacing w:after="60"/>
              <w:rPr>
                <w:rStyle w:val="Emphasis"/>
                <w:i w:val="0"/>
                <w:sz w:val="22"/>
                <w:szCs w:val="22"/>
              </w:rPr>
            </w:pPr>
            <w:r>
              <w:rPr>
                <w:rStyle w:val="Emphasis"/>
                <w:i w:val="0"/>
                <w:sz w:val="22"/>
                <w:szCs w:val="22"/>
              </w:rPr>
              <w:t>Sept. 21</w:t>
            </w:r>
            <w:r w:rsidRPr="003F2DFF">
              <w:rPr>
                <w:rStyle w:val="Emphasis"/>
                <w:i w:val="0"/>
                <w:sz w:val="22"/>
                <w:szCs w:val="22"/>
                <w:vertAlign w:val="superscript"/>
              </w:rPr>
              <w:t>st</w:t>
            </w:r>
            <w:r w:rsidR="00614B70">
              <w:rPr>
                <w:rStyle w:val="Emphasis"/>
                <w:i w:val="0"/>
                <w:sz w:val="22"/>
                <w:szCs w:val="22"/>
              </w:rPr>
              <w:t xml:space="preserve">, 2018 </w:t>
            </w:r>
            <w:r>
              <w:rPr>
                <w:rStyle w:val="Emphasis"/>
                <w:i w:val="0"/>
                <w:sz w:val="22"/>
                <w:szCs w:val="22"/>
              </w:rPr>
              <w:t>by 5pm (Moodle); in-class activity to follow</w:t>
            </w:r>
          </w:p>
        </w:tc>
      </w:tr>
      <w:tr w:rsidR="00E30FD1" w:rsidRPr="00037088" w14:paraId="449CABE3" w14:textId="77777777" w:rsidTr="00906661">
        <w:tc>
          <w:tcPr>
            <w:tcW w:w="2524" w:type="dxa"/>
          </w:tcPr>
          <w:p w14:paraId="7F69C549" w14:textId="7B707F04" w:rsidR="00E30FD1" w:rsidRPr="00037088" w:rsidRDefault="00E30FD1" w:rsidP="00EC2ABC">
            <w:pPr>
              <w:spacing w:after="120"/>
              <w:rPr>
                <w:rStyle w:val="Emphasis"/>
                <w:i w:val="0"/>
                <w:sz w:val="22"/>
                <w:szCs w:val="22"/>
              </w:rPr>
            </w:pPr>
            <w:r w:rsidRPr="00037088">
              <w:rPr>
                <w:rStyle w:val="Emphasis"/>
                <w:i w:val="0"/>
                <w:sz w:val="22"/>
                <w:szCs w:val="22"/>
              </w:rPr>
              <w:t>Looking Ahead Activity</w:t>
            </w:r>
          </w:p>
        </w:tc>
        <w:tc>
          <w:tcPr>
            <w:tcW w:w="852" w:type="dxa"/>
          </w:tcPr>
          <w:p w14:paraId="17C272D0" w14:textId="25C5ABA6" w:rsidR="00E30FD1" w:rsidRPr="00037088" w:rsidRDefault="00E30FD1" w:rsidP="00EC2ABC">
            <w:pPr>
              <w:spacing w:after="120"/>
              <w:rPr>
                <w:rStyle w:val="Emphasis"/>
                <w:i w:val="0"/>
                <w:sz w:val="22"/>
                <w:szCs w:val="22"/>
              </w:rPr>
            </w:pPr>
            <w:r w:rsidRPr="00037088">
              <w:rPr>
                <w:rStyle w:val="Emphasis"/>
                <w:i w:val="0"/>
                <w:sz w:val="22"/>
                <w:szCs w:val="22"/>
              </w:rPr>
              <w:t>10%</w:t>
            </w:r>
          </w:p>
        </w:tc>
        <w:tc>
          <w:tcPr>
            <w:tcW w:w="5480" w:type="dxa"/>
          </w:tcPr>
          <w:p w14:paraId="19BB619E" w14:textId="7B4A70D5" w:rsidR="00E30FD1" w:rsidRPr="00037088" w:rsidRDefault="003F2DFF" w:rsidP="00906661">
            <w:pPr>
              <w:spacing w:after="60"/>
              <w:rPr>
                <w:rStyle w:val="Emphasis"/>
                <w:i w:val="0"/>
                <w:sz w:val="22"/>
                <w:szCs w:val="22"/>
              </w:rPr>
            </w:pPr>
            <w:r>
              <w:rPr>
                <w:rStyle w:val="Emphasis"/>
                <w:i w:val="0"/>
                <w:sz w:val="22"/>
                <w:szCs w:val="22"/>
              </w:rPr>
              <w:t>Nov. 2</w:t>
            </w:r>
            <w:r w:rsidRPr="003F2DFF">
              <w:rPr>
                <w:rStyle w:val="Emphasis"/>
                <w:i w:val="0"/>
                <w:sz w:val="22"/>
                <w:szCs w:val="22"/>
                <w:vertAlign w:val="superscript"/>
              </w:rPr>
              <w:t>nd</w:t>
            </w:r>
            <w:r w:rsidR="00614B70">
              <w:rPr>
                <w:rStyle w:val="Emphasis"/>
                <w:i w:val="0"/>
                <w:sz w:val="22"/>
                <w:szCs w:val="22"/>
              </w:rPr>
              <w:t xml:space="preserve">, 2018 </w:t>
            </w:r>
            <w:r>
              <w:rPr>
                <w:rStyle w:val="Emphasis"/>
                <w:i w:val="0"/>
                <w:sz w:val="22"/>
                <w:szCs w:val="22"/>
              </w:rPr>
              <w:t>at 5pm (Moodle)</w:t>
            </w:r>
            <w:r w:rsidR="00906661">
              <w:rPr>
                <w:rStyle w:val="Emphasis"/>
                <w:i w:val="0"/>
                <w:sz w:val="22"/>
                <w:szCs w:val="22"/>
              </w:rPr>
              <w:t xml:space="preserve"> (10%)</w:t>
            </w:r>
          </w:p>
        </w:tc>
      </w:tr>
      <w:tr w:rsidR="00E30FD1" w:rsidRPr="00037088" w14:paraId="2B33A494" w14:textId="77777777" w:rsidTr="00906661">
        <w:tc>
          <w:tcPr>
            <w:tcW w:w="2524" w:type="dxa"/>
          </w:tcPr>
          <w:p w14:paraId="497AF3DD" w14:textId="003A0CDC" w:rsidR="00E30FD1" w:rsidRPr="00037088" w:rsidRDefault="00E30FD1" w:rsidP="00EC2ABC">
            <w:pPr>
              <w:spacing w:after="120"/>
              <w:rPr>
                <w:rStyle w:val="Emphasis"/>
                <w:i w:val="0"/>
                <w:sz w:val="22"/>
                <w:szCs w:val="22"/>
              </w:rPr>
            </w:pPr>
            <w:r w:rsidRPr="00037088">
              <w:rPr>
                <w:rStyle w:val="Emphasis"/>
                <w:i w:val="0"/>
                <w:sz w:val="22"/>
                <w:szCs w:val="22"/>
              </w:rPr>
              <w:t>Time Management Plan</w:t>
            </w:r>
          </w:p>
        </w:tc>
        <w:tc>
          <w:tcPr>
            <w:tcW w:w="852" w:type="dxa"/>
          </w:tcPr>
          <w:p w14:paraId="0CEA3B4E" w14:textId="75342DA8" w:rsidR="00E30FD1" w:rsidRPr="00037088" w:rsidRDefault="00614B70" w:rsidP="00EC2ABC">
            <w:pPr>
              <w:spacing w:after="120"/>
              <w:rPr>
                <w:rStyle w:val="Emphasis"/>
                <w:i w:val="0"/>
                <w:sz w:val="22"/>
                <w:szCs w:val="22"/>
              </w:rPr>
            </w:pPr>
            <w:r>
              <w:rPr>
                <w:rStyle w:val="Emphasis"/>
                <w:i w:val="0"/>
                <w:sz w:val="22"/>
                <w:szCs w:val="22"/>
              </w:rPr>
              <w:t>8%</w:t>
            </w:r>
          </w:p>
        </w:tc>
        <w:tc>
          <w:tcPr>
            <w:tcW w:w="5480" w:type="dxa"/>
          </w:tcPr>
          <w:p w14:paraId="7501CF86" w14:textId="4DAFCDBC" w:rsidR="00E30FD1" w:rsidRDefault="00765996" w:rsidP="00906661">
            <w:pPr>
              <w:spacing w:after="60"/>
              <w:rPr>
                <w:rStyle w:val="Emphasis"/>
                <w:i w:val="0"/>
                <w:sz w:val="22"/>
                <w:szCs w:val="22"/>
              </w:rPr>
            </w:pPr>
            <w:r w:rsidRPr="00037088">
              <w:rPr>
                <w:rStyle w:val="Emphasis"/>
                <w:i w:val="0"/>
                <w:sz w:val="22"/>
                <w:szCs w:val="22"/>
              </w:rPr>
              <w:t>I</w:t>
            </w:r>
            <w:r w:rsidR="00E30FD1" w:rsidRPr="00037088">
              <w:rPr>
                <w:rStyle w:val="Emphasis"/>
                <w:i w:val="0"/>
                <w:sz w:val="22"/>
                <w:szCs w:val="22"/>
              </w:rPr>
              <w:t xml:space="preserve">n-class </w:t>
            </w:r>
            <w:r w:rsidR="00614B70">
              <w:rPr>
                <w:rStyle w:val="Emphasis"/>
                <w:i w:val="0"/>
                <w:sz w:val="22"/>
                <w:szCs w:val="22"/>
              </w:rPr>
              <w:t xml:space="preserve">activity </w:t>
            </w:r>
            <w:r w:rsidR="00E30FD1" w:rsidRPr="00037088">
              <w:rPr>
                <w:rStyle w:val="Emphasis"/>
                <w:i w:val="0"/>
                <w:sz w:val="22"/>
                <w:szCs w:val="22"/>
              </w:rPr>
              <w:t xml:space="preserve">on </w:t>
            </w:r>
            <w:r w:rsidR="00614B70">
              <w:rPr>
                <w:rStyle w:val="Emphasis"/>
                <w:i w:val="0"/>
                <w:sz w:val="22"/>
                <w:szCs w:val="22"/>
              </w:rPr>
              <w:t>Oct.</w:t>
            </w:r>
            <w:r w:rsidR="003F2DFF">
              <w:rPr>
                <w:rStyle w:val="Emphasis"/>
                <w:i w:val="0"/>
                <w:sz w:val="22"/>
                <w:szCs w:val="22"/>
              </w:rPr>
              <w:t xml:space="preserve"> 23</w:t>
            </w:r>
            <w:r w:rsidR="003F2DFF" w:rsidRPr="003F2DFF">
              <w:rPr>
                <w:rStyle w:val="Emphasis"/>
                <w:i w:val="0"/>
                <w:sz w:val="22"/>
                <w:szCs w:val="22"/>
                <w:vertAlign w:val="superscript"/>
              </w:rPr>
              <w:t>rd</w:t>
            </w:r>
            <w:r w:rsidR="00614B70">
              <w:rPr>
                <w:rStyle w:val="Emphasis"/>
                <w:i w:val="0"/>
                <w:sz w:val="22"/>
                <w:szCs w:val="22"/>
                <w:vertAlign w:val="superscript"/>
              </w:rPr>
              <w:t xml:space="preserve"> </w:t>
            </w:r>
            <w:r w:rsidR="00614B70">
              <w:rPr>
                <w:rStyle w:val="Emphasis"/>
                <w:i w:val="0"/>
                <w:sz w:val="22"/>
                <w:szCs w:val="22"/>
              </w:rPr>
              <w:t>(A) 24</w:t>
            </w:r>
            <w:r w:rsidR="00614B70" w:rsidRPr="00614B70">
              <w:rPr>
                <w:rStyle w:val="Emphasis"/>
                <w:i w:val="0"/>
                <w:sz w:val="22"/>
                <w:szCs w:val="22"/>
                <w:vertAlign w:val="superscript"/>
              </w:rPr>
              <w:t>th</w:t>
            </w:r>
            <w:r w:rsidR="00614B70">
              <w:rPr>
                <w:rStyle w:val="Emphasis"/>
                <w:i w:val="0"/>
                <w:sz w:val="22"/>
                <w:szCs w:val="22"/>
              </w:rPr>
              <w:t xml:space="preserve"> (B), 2018</w:t>
            </w:r>
            <w:r w:rsidR="003F2DFF">
              <w:rPr>
                <w:rStyle w:val="Emphasis"/>
                <w:i w:val="0"/>
                <w:sz w:val="22"/>
                <w:szCs w:val="22"/>
              </w:rPr>
              <w:t xml:space="preserve"> (3%)</w:t>
            </w:r>
          </w:p>
          <w:p w14:paraId="10F1E6E5" w14:textId="005D7D01" w:rsidR="003F2DFF" w:rsidRPr="00037088" w:rsidRDefault="00614B70" w:rsidP="00906661">
            <w:pPr>
              <w:spacing w:after="60"/>
              <w:rPr>
                <w:rStyle w:val="Emphasis"/>
                <w:i w:val="0"/>
                <w:sz w:val="22"/>
                <w:szCs w:val="22"/>
              </w:rPr>
            </w:pPr>
            <w:r>
              <w:rPr>
                <w:rStyle w:val="Emphasis"/>
                <w:i w:val="0"/>
                <w:sz w:val="22"/>
                <w:szCs w:val="22"/>
              </w:rPr>
              <w:t>In-class activity on Jan. 8</w:t>
            </w:r>
            <w:r w:rsidRPr="00614B70">
              <w:rPr>
                <w:rStyle w:val="Emphasis"/>
                <w:i w:val="0"/>
                <w:sz w:val="22"/>
                <w:szCs w:val="22"/>
                <w:vertAlign w:val="superscript"/>
              </w:rPr>
              <w:t>th</w:t>
            </w:r>
            <w:r>
              <w:rPr>
                <w:rStyle w:val="Emphasis"/>
                <w:i w:val="0"/>
                <w:sz w:val="22"/>
                <w:szCs w:val="22"/>
              </w:rPr>
              <w:t xml:space="preserve"> (A) 9</w:t>
            </w:r>
            <w:r w:rsidRPr="00614B70">
              <w:rPr>
                <w:rStyle w:val="Emphasis"/>
                <w:i w:val="0"/>
                <w:sz w:val="22"/>
                <w:szCs w:val="22"/>
                <w:vertAlign w:val="superscript"/>
              </w:rPr>
              <w:t>th</w:t>
            </w:r>
            <w:r>
              <w:rPr>
                <w:rStyle w:val="Emphasis"/>
                <w:i w:val="0"/>
                <w:sz w:val="22"/>
                <w:szCs w:val="22"/>
              </w:rPr>
              <w:t xml:space="preserve"> (B), 2019 (3%) with follow up online activity due Jan. 18</w:t>
            </w:r>
            <w:r w:rsidRPr="00614B70">
              <w:rPr>
                <w:rStyle w:val="Emphasis"/>
                <w:i w:val="0"/>
                <w:sz w:val="22"/>
                <w:szCs w:val="22"/>
                <w:vertAlign w:val="superscript"/>
              </w:rPr>
              <w:t>th</w:t>
            </w:r>
            <w:r>
              <w:rPr>
                <w:rStyle w:val="Emphasis"/>
                <w:i w:val="0"/>
                <w:sz w:val="22"/>
                <w:szCs w:val="22"/>
              </w:rPr>
              <w:t xml:space="preserve"> by 5pm (2%)</w:t>
            </w:r>
          </w:p>
        </w:tc>
      </w:tr>
      <w:tr w:rsidR="00E30FD1" w:rsidRPr="00037088" w14:paraId="087AEA7F" w14:textId="77777777" w:rsidTr="00906661">
        <w:tc>
          <w:tcPr>
            <w:tcW w:w="2524" w:type="dxa"/>
          </w:tcPr>
          <w:p w14:paraId="773D7CE2" w14:textId="61833539" w:rsidR="00E30FD1" w:rsidRPr="00037088" w:rsidRDefault="00E30FD1" w:rsidP="00EC2ABC">
            <w:pPr>
              <w:spacing w:after="120"/>
              <w:rPr>
                <w:rStyle w:val="Emphasis"/>
                <w:i w:val="0"/>
                <w:sz w:val="22"/>
                <w:szCs w:val="22"/>
              </w:rPr>
            </w:pPr>
            <w:r w:rsidRPr="00037088">
              <w:rPr>
                <w:rStyle w:val="Emphasis"/>
                <w:i w:val="0"/>
                <w:sz w:val="22"/>
                <w:szCs w:val="22"/>
              </w:rPr>
              <w:t>Self Care Plan</w:t>
            </w:r>
          </w:p>
        </w:tc>
        <w:tc>
          <w:tcPr>
            <w:tcW w:w="852" w:type="dxa"/>
          </w:tcPr>
          <w:p w14:paraId="0CECD002" w14:textId="53C759EC" w:rsidR="00E30FD1" w:rsidRPr="00037088" w:rsidRDefault="00A23380" w:rsidP="00EC2ABC">
            <w:pPr>
              <w:spacing w:after="120"/>
              <w:rPr>
                <w:rStyle w:val="Emphasis"/>
                <w:i w:val="0"/>
                <w:sz w:val="22"/>
                <w:szCs w:val="22"/>
              </w:rPr>
            </w:pPr>
            <w:r w:rsidRPr="00037088">
              <w:rPr>
                <w:rStyle w:val="Emphasis"/>
                <w:i w:val="0"/>
                <w:sz w:val="22"/>
                <w:szCs w:val="22"/>
              </w:rPr>
              <w:t>3</w:t>
            </w:r>
            <w:r w:rsidR="00E30FD1" w:rsidRPr="00037088">
              <w:rPr>
                <w:rStyle w:val="Emphasis"/>
                <w:i w:val="0"/>
                <w:sz w:val="22"/>
                <w:szCs w:val="22"/>
              </w:rPr>
              <w:t>%</w:t>
            </w:r>
          </w:p>
        </w:tc>
        <w:tc>
          <w:tcPr>
            <w:tcW w:w="5480" w:type="dxa"/>
          </w:tcPr>
          <w:p w14:paraId="73F49166" w14:textId="2910877C" w:rsidR="00E30FD1" w:rsidRPr="00037088" w:rsidRDefault="00614B70" w:rsidP="00906661">
            <w:pPr>
              <w:spacing w:after="60"/>
              <w:rPr>
                <w:rStyle w:val="Emphasis"/>
                <w:i w:val="0"/>
                <w:sz w:val="22"/>
                <w:szCs w:val="22"/>
              </w:rPr>
            </w:pPr>
            <w:r>
              <w:rPr>
                <w:rStyle w:val="Emphasis"/>
                <w:i w:val="0"/>
                <w:sz w:val="22"/>
                <w:szCs w:val="22"/>
              </w:rPr>
              <w:t xml:space="preserve">In-class </w:t>
            </w:r>
            <w:r w:rsidR="00E30FD1" w:rsidRPr="00037088">
              <w:rPr>
                <w:rStyle w:val="Emphasis"/>
                <w:i w:val="0"/>
                <w:sz w:val="22"/>
                <w:szCs w:val="22"/>
              </w:rPr>
              <w:t xml:space="preserve">Jan. </w:t>
            </w:r>
            <w:r>
              <w:rPr>
                <w:rStyle w:val="Emphasis"/>
                <w:i w:val="0"/>
                <w:sz w:val="22"/>
                <w:szCs w:val="22"/>
              </w:rPr>
              <w:t>15</w:t>
            </w:r>
            <w:r w:rsidRPr="00614B70">
              <w:rPr>
                <w:rStyle w:val="Emphasis"/>
                <w:i w:val="0"/>
                <w:sz w:val="22"/>
                <w:szCs w:val="22"/>
                <w:vertAlign w:val="superscript"/>
              </w:rPr>
              <w:t>th</w:t>
            </w:r>
            <w:r>
              <w:rPr>
                <w:rStyle w:val="Emphasis"/>
                <w:i w:val="0"/>
                <w:sz w:val="22"/>
                <w:szCs w:val="22"/>
              </w:rPr>
              <w:t xml:space="preserve"> (A) 16</w:t>
            </w:r>
            <w:r w:rsidRPr="00614B70">
              <w:rPr>
                <w:rStyle w:val="Emphasis"/>
                <w:i w:val="0"/>
                <w:sz w:val="22"/>
                <w:szCs w:val="22"/>
                <w:vertAlign w:val="superscript"/>
              </w:rPr>
              <w:t>th</w:t>
            </w:r>
            <w:r w:rsidR="00906661">
              <w:rPr>
                <w:rStyle w:val="Emphasis"/>
                <w:i w:val="0"/>
                <w:sz w:val="22"/>
                <w:szCs w:val="22"/>
              </w:rPr>
              <w:t xml:space="preserve"> (B), 2019</w:t>
            </w:r>
          </w:p>
        </w:tc>
      </w:tr>
      <w:tr w:rsidR="00E30FD1" w:rsidRPr="00037088" w14:paraId="22EDF13A" w14:textId="77777777" w:rsidTr="00906661">
        <w:tc>
          <w:tcPr>
            <w:tcW w:w="2524" w:type="dxa"/>
          </w:tcPr>
          <w:p w14:paraId="41C210D1" w14:textId="3EC69626" w:rsidR="00E30FD1" w:rsidRPr="00037088" w:rsidRDefault="00E30FD1" w:rsidP="00EC2ABC">
            <w:pPr>
              <w:spacing w:after="120"/>
              <w:rPr>
                <w:rStyle w:val="Emphasis"/>
                <w:i w:val="0"/>
                <w:sz w:val="22"/>
                <w:szCs w:val="22"/>
              </w:rPr>
            </w:pPr>
            <w:r w:rsidRPr="00037088">
              <w:rPr>
                <w:rStyle w:val="Emphasis"/>
                <w:i w:val="0"/>
                <w:sz w:val="22"/>
                <w:szCs w:val="22"/>
              </w:rPr>
              <w:t>Career Goal Plan**</w:t>
            </w:r>
          </w:p>
        </w:tc>
        <w:tc>
          <w:tcPr>
            <w:tcW w:w="852" w:type="dxa"/>
          </w:tcPr>
          <w:p w14:paraId="4D0C05BB" w14:textId="64D79257" w:rsidR="00E30FD1" w:rsidRPr="00037088" w:rsidRDefault="00765996" w:rsidP="00EC2ABC">
            <w:pPr>
              <w:spacing w:after="120"/>
              <w:rPr>
                <w:rStyle w:val="Emphasis"/>
                <w:i w:val="0"/>
                <w:sz w:val="22"/>
                <w:szCs w:val="22"/>
              </w:rPr>
            </w:pPr>
            <w:r w:rsidRPr="00037088">
              <w:rPr>
                <w:rStyle w:val="Emphasis"/>
                <w:i w:val="0"/>
                <w:sz w:val="22"/>
                <w:szCs w:val="22"/>
              </w:rPr>
              <w:t>12</w:t>
            </w:r>
            <w:r w:rsidR="00E30FD1" w:rsidRPr="00037088">
              <w:rPr>
                <w:rStyle w:val="Emphasis"/>
                <w:i w:val="0"/>
                <w:sz w:val="22"/>
                <w:szCs w:val="22"/>
              </w:rPr>
              <w:t>%</w:t>
            </w:r>
          </w:p>
        </w:tc>
        <w:tc>
          <w:tcPr>
            <w:tcW w:w="5480" w:type="dxa"/>
          </w:tcPr>
          <w:p w14:paraId="3503E650" w14:textId="77777777" w:rsidR="00E30FD1" w:rsidRDefault="00614B70" w:rsidP="00906661">
            <w:pPr>
              <w:spacing w:after="60"/>
              <w:rPr>
                <w:rStyle w:val="Emphasis"/>
                <w:i w:val="0"/>
                <w:sz w:val="22"/>
                <w:szCs w:val="22"/>
              </w:rPr>
            </w:pPr>
            <w:r>
              <w:rPr>
                <w:rStyle w:val="Emphasis"/>
                <w:i w:val="0"/>
                <w:sz w:val="22"/>
                <w:szCs w:val="22"/>
              </w:rPr>
              <w:t>In-class activity on Feb. 12</w:t>
            </w:r>
            <w:r w:rsidRPr="00614B70">
              <w:rPr>
                <w:rStyle w:val="Emphasis"/>
                <w:i w:val="0"/>
                <w:sz w:val="22"/>
                <w:szCs w:val="22"/>
                <w:vertAlign w:val="superscript"/>
              </w:rPr>
              <w:t>th</w:t>
            </w:r>
            <w:r>
              <w:rPr>
                <w:rStyle w:val="Emphasis"/>
                <w:i w:val="0"/>
                <w:sz w:val="22"/>
                <w:szCs w:val="22"/>
              </w:rPr>
              <w:t xml:space="preserve"> (A) 13</w:t>
            </w:r>
            <w:r w:rsidRPr="00614B70">
              <w:rPr>
                <w:rStyle w:val="Emphasis"/>
                <w:i w:val="0"/>
                <w:sz w:val="22"/>
                <w:szCs w:val="22"/>
                <w:vertAlign w:val="superscript"/>
              </w:rPr>
              <w:t>th</w:t>
            </w:r>
            <w:r>
              <w:rPr>
                <w:rStyle w:val="Emphasis"/>
                <w:i w:val="0"/>
                <w:sz w:val="22"/>
                <w:szCs w:val="22"/>
              </w:rPr>
              <w:t xml:space="preserve"> (B), 2019 (2%)</w:t>
            </w:r>
          </w:p>
          <w:p w14:paraId="6144AEAC" w14:textId="65837CF4" w:rsidR="00614B70" w:rsidRPr="00037088" w:rsidRDefault="00614B70" w:rsidP="00906661">
            <w:pPr>
              <w:spacing w:after="60"/>
              <w:rPr>
                <w:rStyle w:val="Emphasis"/>
                <w:i w:val="0"/>
                <w:sz w:val="22"/>
                <w:szCs w:val="22"/>
              </w:rPr>
            </w:pPr>
            <w:r>
              <w:rPr>
                <w:rStyle w:val="Emphasis"/>
                <w:i w:val="0"/>
                <w:sz w:val="22"/>
                <w:szCs w:val="22"/>
              </w:rPr>
              <w:t>With follow up online activity due Mar. 1</w:t>
            </w:r>
            <w:r w:rsidRPr="00614B70">
              <w:rPr>
                <w:rStyle w:val="Emphasis"/>
                <w:i w:val="0"/>
                <w:sz w:val="22"/>
                <w:szCs w:val="22"/>
                <w:vertAlign w:val="superscript"/>
              </w:rPr>
              <w:t>st</w:t>
            </w:r>
            <w:r>
              <w:rPr>
                <w:rStyle w:val="Emphasis"/>
                <w:i w:val="0"/>
                <w:sz w:val="22"/>
                <w:szCs w:val="22"/>
              </w:rPr>
              <w:t xml:space="preserve"> at 5pm (10%)</w:t>
            </w:r>
          </w:p>
        </w:tc>
      </w:tr>
      <w:tr w:rsidR="005538F3" w:rsidRPr="00037088" w14:paraId="7BC56A3B" w14:textId="77777777" w:rsidTr="00906661">
        <w:tc>
          <w:tcPr>
            <w:tcW w:w="2524" w:type="dxa"/>
          </w:tcPr>
          <w:p w14:paraId="6BF043FB" w14:textId="71A76187" w:rsidR="005538F3" w:rsidRPr="00037088" w:rsidRDefault="005538F3" w:rsidP="005538F3">
            <w:pPr>
              <w:spacing w:after="120"/>
              <w:rPr>
                <w:rStyle w:val="Emphasis"/>
                <w:i w:val="0"/>
                <w:sz w:val="22"/>
                <w:szCs w:val="22"/>
              </w:rPr>
            </w:pPr>
            <w:r w:rsidRPr="00037088">
              <w:rPr>
                <w:rStyle w:val="Emphasis"/>
                <w:i w:val="0"/>
                <w:sz w:val="22"/>
                <w:szCs w:val="22"/>
              </w:rPr>
              <w:t>In-class Workshop Reports</w:t>
            </w:r>
          </w:p>
        </w:tc>
        <w:tc>
          <w:tcPr>
            <w:tcW w:w="852" w:type="dxa"/>
          </w:tcPr>
          <w:p w14:paraId="7B6CEBB1" w14:textId="20D574B4" w:rsidR="005538F3" w:rsidRPr="00037088" w:rsidRDefault="005538F3" w:rsidP="00EC2ABC">
            <w:pPr>
              <w:spacing w:after="120"/>
              <w:rPr>
                <w:rStyle w:val="Emphasis"/>
                <w:i w:val="0"/>
                <w:sz w:val="22"/>
                <w:szCs w:val="22"/>
              </w:rPr>
            </w:pPr>
            <w:r w:rsidRPr="00037088">
              <w:rPr>
                <w:rStyle w:val="Emphasis"/>
                <w:i w:val="0"/>
                <w:sz w:val="22"/>
                <w:szCs w:val="22"/>
              </w:rPr>
              <w:t>8%</w:t>
            </w:r>
          </w:p>
        </w:tc>
        <w:tc>
          <w:tcPr>
            <w:tcW w:w="5480" w:type="dxa"/>
          </w:tcPr>
          <w:p w14:paraId="1C9ADAB7" w14:textId="56E5716F" w:rsidR="005538F3" w:rsidRPr="00037088" w:rsidRDefault="005538F3" w:rsidP="00906661">
            <w:pPr>
              <w:spacing w:after="60"/>
              <w:rPr>
                <w:rStyle w:val="Emphasis"/>
                <w:i w:val="0"/>
                <w:sz w:val="22"/>
                <w:szCs w:val="22"/>
              </w:rPr>
            </w:pPr>
            <w:r w:rsidRPr="00037088">
              <w:rPr>
                <w:rStyle w:val="Emphasis"/>
                <w:i w:val="0"/>
                <w:sz w:val="22"/>
                <w:szCs w:val="22"/>
              </w:rPr>
              <w:t xml:space="preserve">2% each; due </w:t>
            </w:r>
            <w:r w:rsidR="00495538" w:rsidRPr="00037088">
              <w:rPr>
                <w:rStyle w:val="Emphasis"/>
                <w:i w:val="0"/>
                <w:sz w:val="22"/>
                <w:szCs w:val="22"/>
              </w:rPr>
              <w:t>on the Friday following each</w:t>
            </w:r>
            <w:r w:rsidRPr="00037088">
              <w:rPr>
                <w:rStyle w:val="Emphasis"/>
                <w:i w:val="0"/>
                <w:sz w:val="22"/>
                <w:szCs w:val="22"/>
              </w:rPr>
              <w:t xml:space="preserve"> Workshop/Presentation</w:t>
            </w:r>
            <w:r w:rsidR="00495538" w:rsidRPr="00037088">
              <w:rPr>
                <w:rStyle w:val="Emphasis"/>
                <w:i w:val="0"/>
                <w:sz w:val="22"/>
                <w:szCs w:val="22"/>
              </w:rPr>
              <w:t xml:space="preserve"> by 5pm </w:t>
            </w:r>
          </w:p>
        </w:tc>
      </w:tr>
      <w:tr w:rsidR="00E30FD1" w:rsidRPr="00037088" w14:paraId="370597CC" w14:textId="77777777" w:rsidTr="00906661">
        <w:tc>
          <w:tcPr>
            <w:tcW w:w="2524" w:type="dxa"/>
          </w:tcPr>
          <w:p w14:paraId="38CFB09D" w14:textId="0659FDA4" w:rsidR="00E30FD1" w:rsidRPr="00037088" w:rsidRDefault="00E30FD1" w:rsidP="00EC2ABC">
            <w:pPr>
              <w:spacing w:after="120"/>
              <w:rPr>
                <w:rStyle w:val="Emphasis"/>
                <w:i w:val="0"/>
                <w:sz w:val="22"/>
                <w:szCs w:val="22"/>
              </w:rPr>
            </w:pPr>
            <w:r w:rsidRPr="00037088">
              <w:rPr>
                <w:rStyle w:val="Emphasis"/>
                <w:i w:val="0"/>
                <w:sz w:val="22"/>
                <w:szCs w:val="22"/>
              </w:rPr>
              <w:t>Passport to Success Certificate Completion</w:t>
            </w:r>
            <w:r w:rsidR="00037088">
              <w:rPr>
                <w:rStyle w:val="Emphasis"/>
                <w:i w:val="0"/>
                <w:sz w:val="22"/>
                <w:szCs w:val="22"/>
              </w:rPr>
              <w:t>***</w:t>
            </w:r>
          </w:p>
        </w:tc>
        <w:tc>
          <w:tcPr>
            <w:tcW w:w="852" w:type="dxa"/>
          </w:tcPr>
          <w:p w14:paraId="12B752E6" w14:textId="560CD4EB" w:rsidR="00E30FD1" w:rsidRPr="00037088" w:rsidRDefault="00765996" w:rsidP="00EC2ABC">
            <w:pPr>
              <w:spacing w:after="120"/>
              <w:rPr>
                <w:rStyle w:val="Emphasis"/>
                <w:i w:val="0"/>
                <w:sz w:val="22"/>
                <w:szCs w:val="22"/>
              </w:rPr>
            </w:pPr>
            <w:r w:rsidRPr="00037088">
              <w:rPr>
                <w:rStyle w:val="Emphasis"/>
                <w:i w:val="0"/>
                <w:sz w:val="22"/>
                <w:szCs w:val="22"/>
              </w:rPr>
              <w:t>6</w:t>
            </w:r>
            <w:r w:rsidR="00E30FD1" w:rsidRPr="00037088">
              <w:rPr>
                <w:rStyle w:val="Emphasis"/>
                <w:i w:val="0"/>
                <w:sz w:val="22"/>
                <w:szCs w:val="22"/>
              </w:rPr>
              <w:t>%</w:t>
            </w:r>
          </w:p>
        </w:tc>
        <w:tc>
          <w:tcPr>
            <w:tcW w:w="5480" w:type="dxa"/>
          </w:tcPr>
          <w:p w14:paraId="76308543" w14:textId="001BFF19" w:rsidR="00765996" w:rsidRPr="00037088" w:rsidRDefault="00765996" w:rsidP="00906661">
            <w:pPr>
              <w:spacing w:after="60"/>
              <w:rPr>
                <w:rStyle w:val="Emphasis"/>
                <w:i w:val="0"/>
                <w:sz w:val="22"/>
                <w:szCs w:val="22"/>
              </w:rPr>
            </w:pPr>
            <w:r w:rsidRPr="00037088">
              <w:rPr>
                <w:rStyle w:val="Emphasis"/>
                <w:i w:val="0"/>
                <w:sz w:val="22"/>
                <w:szCs w:val="22"/>
              </w:rPr>
              <w:t>1</w:t>
            </w:r>
            <w:r w:rsidRPr="00037088">
              <w:rPr>
                <w:rStyle w:val="Emphasis"/>
                <w:i w:val="0"/>
                <w:sz w:val="22"/>
                <w:szCs w:val="22"/>
                <w:vertAlign w:val="superscript"/>
              </w:rPr>
              <w:t>st</w:t>
            </w:r>
            <w:r w:rsidRPr="00037088">
              <w:rPr>
                <w:rStyle w:val="Emphasis"/>
                <w:i w:val="0"/>
                <w:sz w:val="22"/>
                <w:szCs w:val="22"/>
              </w:rPr>
              <w:t xml:space="preserve"> report due </w:t>
            </w:r>
            <w:r w:rsidR="00906661">
              <w:rPr>
                <w:rStyle w:val="Emphasis"/>
                <w:i w:val="0"/>
                <w:sz w:val="22"/>
                <w:szCs w:val="22"/>
              </w:rPr>
              <w:t>Nov. 30</w:t>
            </w:r>
            <w:r w:rsidR="00906661" w:rsidRPr="00906661">
              <w:rPr>
                <w:rStyle w:val="Emphasis"/>
                <w:i w:val="0"/>
                <w:sz w:val="22"/>
                <w:szCs w:val="22"/>
                <w:vertAlign w:val="superscript"/>
              </w:rPr>
              <w:t>th</w:t>
            </w:r>
            <w:r w:rsidR="00906661">
              <w:rPr>
                <w:rStyle w:val="Emphasis"/>
                <w:i w:val="0"/>
                <w:sz w:val="22"/>
                <w:szCs w:val="22"/>
              </w:rPr>
              <w:t>, 2018</w:t>
            </w:r>
            <w:r w:rsidR="00860986">
              <w:rPr>
                <w:rStyle w:val="Emphasis"/>
                <w:i w:val="0"/>
                <w:sz w:val="22"/>
                <w:szCs w:val="22"/>
              </w:rPr>
              <w:t xml:space="preserve"> by 5pm</w:t>
            </w:r>
            <w:r w:rsidR="00906661">
              <w:rPr>
                <w:rStyle w:val="Emphasis"/>
                <w:i w:val="0"/>
                <w:sz w:val="22"/>
                <w:szCs w:val="22"/>
              </w:rPr>
              <w:t xml:space="preserve"> (1%)</w:t>
            </w:r>
          </w:p>
          <w:p w14:paraId="4C72865E" w14:textId="4D160B71" w:rsidR="00765996" w:rsidRPr="00037088" w:rsidRDefault="00765996" w:rsidP="00906661">
            <w:pPr>
              <w:spacing w:after="60"/>
              <w:rPr>
                <w:rStyle w:val="Emphasis"/>
                <w:i w:val="0"/>
                <w:sz w:val="22"/>
                <w:szCs w:val="22"/>
              </w:rPr>
            </w:pPr>
            <w:r w:rsidRPr="00037088">
              <w:rPr>
                <w:rStyle w:val="Emphasis"/>
                <w:i w:val="0"/>
                <w:sz w:val="22"/>
                <w:szCs w:val="22"/>
              </w:rPr>
              <w:t>2</w:t>
            </w:r>
            <w:r w:rsidRPr="00037088">
              <w:rPr>
                <w:rStyle w:val="Emphasis"/>
                <w:i w:val="0"/>
                <w:sz w:val="22"/>
                <w:szCs w:val="22"/>
                <w:vertAlign w:val="superscript"/>
              </w:rPr>
              <w:t>nd</w:t>
            </w:r>
            <w:r w:rsidRPr="00037088">
              <w:rPr>
                <w:rStyle w:val="Emphasis"/>
                <w:i w:val="0"/>
                <w:sz w:val="22"/>
                <w:szCs w:val="22"/>
              </w:rPr>
              <w:t xml:space="preserve"> report due </w:t>
            </w:r>
            <w:r w:rsidR="00906661">
              <w:rPr>
                <w:rStyle w:val="Emphasis"/>
                <w:i w:val="0"/>
                <w:sz w:val="22"/>
                <w:szCs w:val="22"/>
              </w:rPr>
              <w:t>Mar. 8</w:t>
            </w:r>
            <w:r w:rsidR="00906661" w:rsidRPr="00906661">
              <w:rPr>
                <w:rStyle w:val="Emphasis"/>
                <w:i w:val="0"/>
                <w:sz w:val="22"/>
                <w:szCs w:val="22"/>
                <w:vertAlign w:val="superscript"/>
              </w:rPr>
              <w:t>th</w:t>
            </w:r>
            <w:r w:rsidR="00906661">
              <w:rPr>
                <w:rStyle w:val="Emphasis"/>
                <w:i w:val="0"/>
                <w:sz w:val="22"/>
                <w:szCs w:val="22"/>
              </w:rPr>
              <w:t>, 2019</w:t>
            </w:r>
            <w:r w:rsidR="00860986">
              <w:rPr>
                <w:rStyle w:val="Emphasis"/>
                <w:i w:val="0"/>
                <w:sz w:val="22"/>
                <w:szCs w:val="22"/>
              </w:rPr>
              <w:t xml:space="preserve"> by 5pm</w:t>
            </w:r>
            <w:r w:rsidR="00906661">
              <w:rPr>
                <w:rStyle w:val="Emphasis"/>
                <w:i w:val="0"/>
                <w:sz w:val="22"/>
                <w:szCs w:val="22"/>
              </w:rPr>
              <w:t xml:space="preserve"> (1%)</w:t>
            </w:r>
          </w:p>
          <w:p w14:paraId="1DF40F8F" w14:textId="5CDC0F06" w:rsidR="00E30FD1" w:rsidRPr="00037088" w:rsidRDefault="00765996" w:rsidP="00906661">
            <w:pPr>
              <w:spacing w:after="60"/>
              <w:rPr>
                <w:rStyle w:val="Emphasis"/>
                <w:i w:val="0"/>
                <w:sz w:val="22"/>
                <w:szCs w:val="22"/>
              </w:rPr>
            </w:pPr>
            <w:r w:rsidRPr="00037088">
              <w:rPr>
                <w:rStyle w:val="Emphasis"/>
                <w:i w:val="0"/>
                <w:sz w:val="22"/>
                <w:szCs w:val="22"/>
              </w:rPr>
              <w:t xml:space="preserve">Must earn Passport by </w:t>
            </w:r>
            <w:r w:rsidR="00906661">
              <w:rPr>
                <w:rStyle w:val="Emphasis"/>
                <w:i w:val="0"/>
                <w:sz w:val="22"/>
                <w:szCs w:val="22"/>
              </w:rPr>
              <w:t>Apr. 2</w:t>
            </w:r>
            <w:r w:rsidR="00906661" w:rsidRPr="00906661">
              <w:rPr>
                <w:rStyle w:val="Emphasis"/>
                <w:i w:val="0"/>
                <w:sz w:val="22"/>
                <w:szCs w:val="22"/>
                <w:vertAlign w:val="superscript"/>
              </w:rPr>
              <w:t>nd</w:t>
            </w:r>
            <w:r w:rsidR="00906661">
              <w:rPr>
                <w:rStyle w:val="Emphasis"/>
                <w:i w:val="0"/>
                <w:sz w:val="22"/>
                <w:szCs w:val="22"/>
              </w:rPr>
              <w:t xml:space="preserve"> (A) 3</w:t>
            </w:r>
            <w:r w:rsidR="00906661" w:rsidRPr="00906661">
              <w:rPr>
                <w:rStyle w:val="Emphasis"/>
                <w:i w:val="0"/>
                <w:sz w:val="22"/>
                <w:szCs w:val="22"/>
                <w:vertAlign w:val="superscript"/>
              </w:rPr>
              <w:t>rd</w:t>
            </w:r>
            <w:r w:rsidR="00906661">
              <w:rPr>
                <w:rStyle w:val="Emphasis"/>
                <w:i w:val="0"/>
                <w:sz w:val="22"/>
                <w:szCs w:val="22"/>
              </w:rPr>
              <w:t xml:space="preserve"> (B), 2019 (4%)</w:t>
            </w:r>
          </w:p>
        </w:tc>
      </w:tr>
      <w:tr w:rsidR="00E30FD1" w:rsidRPr="00037088" w14:paraId="739AF418" w14:textId="77777777" w:rsidTr="00906661">
        <w:tc>
          <w:tcPr>
            <w:tcW w:w="2524" w:type="dxa"/>
          </w:tcPr>
          <w:p w14:paraId="52156995" w14:textId="6099979E" w:rsidR="00E30FD1" w:rsidRPr="00037088" w:rsidRDefault="00E30FD1" w:rsidP="00EC2ABC">
            <w:pPr>
              <w:spacing w:after="120"/>
              <w:rPr>
                <w:rStyle w:val="Emphasis"/>
                <w:i w:val="0"/>
                <w:sz w:val="22"/>
                <w:szCs w:val="22"/>
              </w:rPr>
            </w:pPr>
            <w:r w:rsidRPr="00037088">
              <w:rPr>
                <w:rStyle w:val="Emphasis"/>
                <w:i w:val="0"/>
                <w:sz w:val="22"/>
                <w:szCs w:val="22"/>
              </w:rPr>
              <w:t>Individualized Learning Plan</w:t>
            </w:r>
          </w:p>
        </w:tc>
        <w:tc>
          <w:tcPr>
            <w:tcW w:w="852" w:type="dxa"/>
          </w:tcPr>
          <w:p w14:paraId="1A8047CF" w14:textId="4A559192" w:rsidR="00E30FD1" w:rsidRPr="00037088" w:rsidRDefault="00A23380" w:rsidP="00EC2ABC">
            <w:pPr>
              <w:spacing w:after="120"/>
              <w:rPr>
                <w:rStyle w:val="Emphasis"/>
                <w:i w:val="0"/>
                <w:sz w:val="22"/>
                <w:szCs w:val="22"/>
              </w:rPr>
            </w:pPr>
            <w:r w:rsidRPr="00037088">
              <w:rPr>
                <w:rStyle w:val="Emphasis"/>
                <w:i w:val="0"/>
                <w:sz w:val="22"/>
                <w:szCs w:val="22"/>
              </w:rPr>
              <w:t>37</w:t>
            </w:r>
            <w:r w:rsidR="00E30FD1" w:rsidRPr="00037088">
              <w:rPr>
                <w:rStyle w:val="Emphasis"/>
                <w:i w:val="0"/>
                <w:sz w:val="22"/>
                <w:szCs w:val="22"/>
              </w:rPr>
              <w:t>%</w:t>
            </w:r>
          </w:p>
        </w:tc>
        <w:tc>
          <w:tcPr>
            <w:tcW w:w="5480" w:type="dxa"/>
          </w:tcPr>
          <w:p w14:paraId="62A6C822" w14:textId="7A5B1DF1" w:rsidR="00E30FD1" w:rsidRPr="00037088" w:rsidRDefault="00854279" w:rsidP="00906661">
            <w:pPr>
              <w:spacing w:after="60"/>
              <w:rPr>
                <w:rStyle w:val="Emphasis"/>
                <w:i w:val="0"/>
                <w:sz w:val="22"/>
                <w:szCs w:val="22"/>
              </w:rPr>
            </w:pPr>
            <w:r w:rsidRPr="00037088">
              <w:rPr>
                <w:rStyle w:val="Emphasis"/>
                <w:i w:val="0"/>
                <w:sz w:val="22"/>
                <w:szCs w:val="22"/>
              </w:rPr>
              <w:t>Part</w:t>
            </w:r>
            <w:r w:rsidR="00E30FD1" w:rsidRPr="00037088">
              <w:rPr>
                <w:rStyle w:val="Emphasis"/>
                <w:i w:val="0"/>
                <w:sz w:val="22"/>
                <w:szCs w:val="22"/>
              </w:rPr>
              <w:t xml:space="preserve"> 1 </w:t>
            </w:r>
            <w:r w:rsidR="00906661">
              <w:rPr>
                <w:rStyle w:val="Emphasis"/>
                <w:i w:val="0"/>
                <w:sz w:val="22"/>
                <w:szCs w:val="22"/>
              </w:rPr>
              <w:t>due Oct. 19</w:t>
            </w:r>
            <w:r w:rsidR="00906661" w:rsidRPr="00906661">
              <w:rPr>
                <w:rStyle w:val="Emphasis"/>
                <w:i w:val="0"/>
                <w:sz w:val="22"/>
                <w:szCs w:val="22"/>
                <w:vertAlign w:val="superscript"/>
              </w:rPr>
              <w:t>th</w:t>
            </w:r>
            <w:r w:rsidR="00906661">
              <w:rPr>
                <w:rStyle w:val="Emphasis"/>
                <w:i w:val="0"/>
                <w:sz w:val="22"/>
                <w:szCs w:val="22"/>
              </w:rPr>
              <w:t>, 2018 by 5pm (10%)</w:t>
            </w:r>
          </w:p>
          <w:p w14:paraId="3F96F2A7" w14:textId="5A93BE7B" w:rsidR="00906661" w:rsidRPr="00037088" w:rsidRDefault="00854279" w:rsidP="00906661">
            <w:pPr>
              <w:spacing w:after="60"/>
              <w:rPr>
                <w:rStyle w:val="Emphasis"/>
                <w:i w:val="0"/>
                <w:sz w:val="22"/>
                <w:szCs w:val="22"/>
              </w:rPr>
            </w:pPr>
            <w:r w:rsidRPr="00037088">
              <w:rPr>
                <w:rStyle w:val="Emphasis"/>
                <w:i w:val="0"/>
                <w:sz w:val="22"/>
                <w:szCs w:val="22"/>
              </w:rPr>
              <w:t>Part</w:t>
            </w:r>
            <w:r w:rsidR="00E30FD1" w:rsidRPr="00037088">
              <w:rPr>
                <w:rStyle w:val="Emphasis"/>
                <w:i w:val="0"/>
                <w:sz w:val="22"/>
                <w:szCs w:val="22"/>
              </w:rPr>
              <w:t xml:space="preserve"> 2 due </w:t>
            </w:r>
            <w:r w:rsidR="00906661">
              <w:rPr>
                <w:rStyle w:val="Emphasis"/>
                <w:i w:val="0"/>
                <w:sz w:val="22"/>
                <w:szCs w:val="22"/>
              </w:rPr>
              <w:t>Jan. 4</w:t>
            </w:r>
            <w:r w:rsidR="00906661" w:rsidRPr="00906661">
              <w:rPr>
                <w:rStyle w:val="Emphasis"/>
                <w:i w:val="0"/>
                <w:sz w:val="22"/>
                <w:szCs w:val="22"/>
                <w:vertAlign w:val="superscript"/>
              </w:rPr>
              <w:t>th</w:t>
            </w:r>
            <w:r w:rsidR="00906661">
              <w:rPr>
                <w:rStyle w:val="Emphasis"/>
                <w:i w:val="0"/>
                <w:sz w:val="22"/>
                <w:szCs w:val="22"/>
              </w:rPr>
              <w:t>, 2019 by 5pm (12%)</w:t>
            </w:r>
          </w:p>
          <w:p w14:paraId="464F8480" w14:textId="12DAB84B" w:rsidR="00E30FD1" w:rsidRPr="00037088" w:rsidRDefault="00E30FD1" w:rsidP="00906661">
            <w:pPr>
              <w:spacing w:after="60"/>
              <w:rPr>
                <w:rStyle w:val="Emphasis"/>
                <w:i w:val="0"/>
                <w:sz w:val="22"/>
                <w:szCs w:val="22"/>
              </w:rPr>
            </w:pPr>
            <w:r w:rsidRPr="00037088">
              <w:rPr>
                <w:rStyle w:val="Emphasis"/>
                <w:i w:val="0"/>
                <w:sz w:val="22"/>
                <w:szCs w:val="22"/>
              </w:rPr>
              <w:t xml:space="preserve">Final Plan </w:t>
            </w:r>
            <w:r w:rsidR="00906661">
              <w:rPr>
                <w:rStyle w:val="Emphasis"/>
                <w:i w:val="0"/>
                <w:sz w:val="22"/>
                <w:szCs w:val="22"/>
              </w:rPr>
              <w:t>due March 29</w:t>
            </w:r>
            <w:r w:rsidR="00906661" w:rsidRPr="00906661">
              <w:rPr>
                <w:rStyle w:val="Emphasis"/>
                <w:i w:val="0"/>
                <w:sz w:val="22"/>
                <w:szCs w:val="22"/>
                <w:vertAlign w:val="superscript"/>
              </w:rPr>
              <w:t>th</w:t>
            </w:r>
            <w:r w:rsidR="00906661">
              <w:rPr>
                <w:rStyle w:val="Emphasis"/>
                <w:i w:val="0"/>
                <w:sz w:val="22"/>
                <w:szCs w:val="22"/>
              </w:rPr>
              <w:t>, 2019 by 5pm (15%)</w:t>
            </w:r>
          </w:p>
        </w:tc>
      </w:tr>
    </w:tbl>
    <w:p w14:paraId="4655B89B" w14:textId="63A5444C" w:rsidR="00E30FD1" w:rsidRPr="00037088" w:rsidRDefault="00E30FD1" w:rsidP="00037088">
      <w:pPr>
        <w:rPr>
          <w:sz w:val="22"/>
        </w:rPr>
      </w:pPr>
      <w:r w:rsidRPr="00EF29D7">
        <w:t xml:space="preserve">* </w:t>
      </w:r>
      <w:r w:rsidRPr="00037088">
        <w:rPr>
          <w:sz w:val="22"/>
        </w:rPr>
        <w:t>Unless otherwise indi</w:t>
      </w:r>
      <w:r w:rsidR="00A23380" w:rsidRPr="00037088">
        <w:rPr>
          <w:sz w:val="22"/>
        </w:rPr>
        <w:t>cated assignments are due at</w:t>
      </w:r>
      <w:r w:rsidRPr="00037088">
        <w:rPr>
          <w:sz w:val="22"/>
        </w:rPr>
        <w:t xml:space="preserve"> the start of class time (4pm</w:t>
      </w:r>
      <w:r w:rsidR="006202D2" w:rsidRPr="00037088">
        <w:rPr>
          <w:sz w:val="22"/>
        </w:rPr>
        <w:t xml:space="preserve"> [A]; 4:30pm [B]</w:t>
      </w:r>
      <w:r w:rsidRPr="00037088">
        <w:rPr>
          <w:sz w:val="22"/>
        </w:rPr>
        <w:t>)</w:t>
      </w:r>
    </w:p>
    <w:p w14:paraId="5DADDE40" w14:textId="71FDE31E" w:rsidR="002A12B5" w:rsidRPr="00037088" w:rsidRDefault="002A12B5" w:rsidP="003C0E4B">
      <w:pPr>
        <w:rPr>
          <w:sz w:val="22"/>
        </w:rPr>
      </w:pPr>
      <w:r w:rsidRPr="00037088">
        <w:rPr>
          <w:sz w:val="22"/>
        </w:rPr>
        <w:t>*</w:t>
      </w:r>
      <w:r w:rsidR="00E30FD1" w:rsidRPr="00037088">
        <w:rPr>
          <w:sz w:val="22"/>
        </w:rPr>
        <w:t>*</w:t>
      </w:r>
      <w:r w:rsidRPr="00037088">
        <w:rPr>
          <w:sz w:val="22"/>
        </w:rPr>
        <w:t>Career Centre Workshop attendance is required for completion of your career goal plan; you are free to choose any workshop in-person or webinar.</w:t>
      </w:r>
    </w:p>
    <w:p w14:paraId="45641ED2" w14:textId="6EEF4E79" w:rsidR="00037088" w:rsidRPr="00037088" w:rsidRDefault="00037088" w:rsidP="003C0E4B">
      <w:pPr>
        <w:rPr>
          <w:sz w:val="22"/>
        </w:rPr>
      </w:pPr>
      <w:r w:rsidRPr="00037088">
        <w:rPr>
          <w:sz w:val="22"/>
        </w:rPr>
        <w:t xml:space="preserve">*** The Passport to Success is offered by Learning Skills Services. To earn the Passport you must attend </w:t>
      </w:r>
      <w:r w:rsidR="00390966">
        <w:rPr>
          <w:sz w:val="22"/>
        </w:rPr>
        <w:t>8 workshops throughout the year (</w:t>
      </w:r>
      <w:hyperlink r:id="rId18" w:history="1">
        <w:r w:rsidR="00390966" w:rsidRPr="00A9495B">
          <w:rPr>
            <w:rStyle w:val="Hyperlink"/>
            <w:sz w:val="22"/>
          </w:rPr>
          <w:t>http://lss.info.yorku.ca/passport/</w:t>
        </w:r>
      </w:hyperlink>
      <w:r w:rsidR="00390966">
        <w:rPr>
          <w:sz w:val="22"/>
        </w:rPr>
        <w:t xml:space="preserve">). </w:t>
      </w:r>
    </w:p>
    <w:p w14:paraId="61F456C2" w14:textId="77777777" w:rsidR="00100DC8" w:rsidRPr="00EF29D7" w:rsidRDefault="00100DC8" w:rsidP="006202D2">
      <w:pPr>
        <w:pStyle w:val="Heading1"/>
        <w:pageBreakBefore/>
        <w:spacing w:before="240"/>
        <w:rPr>
          <w:color w:val="auto"/>
        </w:rPr>
      </w:pPr>
      <w:r w:rsidRPr="00EF29D7">
        <w:rPr>
          <w:color w:val="auto"/>
        </w:rPr>
        <w:t xml:space="preserve">Accommodations: </w:t>
      </w:r>
    </w:p>
    <w:p w14:paraId="75B148E2" w14:textId="77777777" w:rsidR="00100DC8" w:rsidRPr="00945A4D" w:rsidRDefault="00100DC8" w:rsidP="00100DC8">
      <w:pPr>
        <w:pStyle w:val="Default"/>
        <w:rPr>
          <w:rFonts w:ascii="Arial" w:hAnsi="Arial" w:cs="Arial"/>
          <w:b/>
          <w:bCs/>
          <w:color w:val="auto"/>
        </w:rPr>
      </w:pPr>
      <w:r w:rsidRPr="00945A4D">
        <w:rPr>
          <w:rFonts w:ascii="Arial" w:hAnsi="Arial" w:cs="Arial"/>
          <w:color w:val="auto"/>
        </w:rPr>
        <w:t xml:space="preserve">York senate policy on </w:t>
      </w:r>
      <w:r w:rsidRPr="00945A4D">
        <w:rPr>
          <w:rFonts w:ascii="Arial" w:hAnsi="Arial" w:cs="Arial"/>
          <w:b/>
          <w:bCs/>
          <w:color w:val="auto"/>
        </w:rPr>
        <w:t>Academic Accommodation for Students with Disabilities:</w:t>
      </w:r>
    </w:p>
    <w:p w14:paraId="2D460256" w14:textId="77777777" w:rsidR="00100DC8" w:rsidRPr="00945A4D" w:rsidRDefault="00614B70" w:rsidP="00100DC8">
      <w:pPr>
        <w:pStyle w:val="Default"/>
        <w:rPr>
          <w:rFonts w:ascii="Arial" w:hAnsi="Arial" w:cs="Arial"/>
          <w:color w:val="auto"/>
        </w:rPr>
      </w:pPr>
      <w:hyperlink r:id="rId19" w:history="1">
        <w:r w:rsidR="00100DC8" w:rsidRPr="00945A4D">
          <w:rPr>
            <w:rStyle w:val="Hyperlink"/>
            <w:rFonts w:ascii="Arial" w:hAnsi="Arial" w:cs="Arial"/>
            <w:color w:val="auto"/>
          </w:rPr>
          <w:t>http://www.yorku.ca/secretariat/policies/document.php?document=68</w:t>
        </w:r>
      </w:hyperlink>
    </w:p>
    <w:p w14:paraId="7A1AE9A6" w14:textId="2E8827B7" w:rsidR="00100DC8" w:rsidRPr="00945A4D" w:rsidRDefault="00100DC8" w:rsidP="00437C50">
      <w:pPr>
        <w:pStyle w:val="Default"/>
        <w:spacing w:after="120"/>
        <w:rPr>
          <w:rFonts w:ascii="Arial" w:hAnsi="Arial" w:cs="Arial"/>
          <w:i/>
          <w:color w:val="auto"/>
          <w:lang w:bidi="en-US"/>
        </w:rPr>
      </w:pPr>
      <w:r w:rsidRPr="00945A4D">
        <w:rPr>
          <w:rFonts w:ascii="Arial" w:hAnsi="Arial" w:cs="Arial"/>
          <w:i/>
          <w:color w:val="auto"/>
          <w:lang w:bidi="en-US"/>
        </w:rPr>
        <w:t>“York University shall make reasonable and appropriate accommodations and adaptations in order to promote the ability of students with disabilities to fulfill the academic requirements of their programs”</w:t>
      </w:r>
    </w:p>
    <w:p w14:paraId="6B4C1CA8" w14:textId="43518E98" w:rsidR="00AA1239" w:rsidRPr="00945A4D" w:rsidRDefault="00100DC8" w:rsidP="00A27347">
      <w:pPr>
        <w:pStyle w:val="Default"/>
        <w:spacing w:after="120"/>
        <w:rPr>
          <w:rFonts w:ascii="Arial" w:hAnsi="Arial" w:cs="Arial"/>
          <w:color w:val="auto"/>
        </w:rPr>
      </w:pPr>
      <w:r w:rsidRPr="00945A4D">
        <w:rPr>
          <w:rFonts w:ascii="Arial" w:hAnsi="Arial" w:cs="Arial"/>
          <w:color w:val="auto"/>
        </w:rPr>
        <w:t xml:space="preserve">If you feel that there are extenuating circumstances that may interfere with your successful completion of your course requirements you are encouraged to discuss your concerns with me (T. Da Sylva) as soon as possible. Students with learning, mental health, physical, sensory and medical disabilities who require accommodations in teaching style or evaluation methods should discuss the matter with Counselling and Disability Services (CDS - N110 Bennett Centre; http://www.yorku.ca/cds/) and the Course Director (T. Da Sylva) early in the term so that appropriate arrangements can be made. Please note: you are not required to disclose the nature of your condition. </w:t>
      </w:r>
      <w:proofErr w:type="gramStart"/>
      <w:r w:rsidRPr="00945A4D">
        <w:rPr>
          <w:rFonts w:ascii="Arial" w:hAnsi="Arial" w:cs="Arial"/>
          <w:color w:val="auto"/>
        </w:rPr>
        <w:t>If you are registered with CDS.</w:t>
      </w:r>
      <w:proofErr w:type="gramEnd"/>
      <w:r w:rsidRPr="00945A4D">
        <w:rPr>
          <w:rFonts w:ascii="Arial" w:hAnsi="Arial" w:cs="Arial"/>
          <w:color w:val="auto"/>
        </w:rPr>
        <w:t xml:space="preserve"> I will work with CDS to ensure all reasonable accommodations are met.</w:t>
      </w:r>
    </w:p>
    <w:p w14:paraId="592FC083" w14:textId="5DC09A4E" w:rsidR="00D741CA" w:rsidRPr="00EF29D7" w:rsidRDefault="00100DC8" w:rsidP="00A669AC">
      <w:pPr>
        <w:pStyle w:val="Heading1"/>
        <w:rPr>
          <w:color w:val="auto"/>
        </w:rPr>
      </w:pPr>
      <w:r w:rsidRPr="00EF29D7">
        <w:rPr>
          <w:color w:val="auto"/>
        </w:rPr>
        <w:t>Grading and Incomplete/Late Work Policies</w:t>
      </w:r>
      <w:r w:rsidR="00654EA0" w:rsidRPr="00EF29D7">
        <w:rPr>
          <w:color w:val="auto"/>
        </w:rPr>
        <w:t>:</w:t>
      </w:r>
    </w:p>
    <w:p w14:paraId="751C9883" w14:textId="0E96FCAF" w:rsidR="00C20E8D" w:rsidRPr="00EF29D7" w:rsidRDefault="00C20E8D" w:rsidP="00C20E8D">
      <w:pPr>
        <w:spacing w:after="120"/>
        <w:rPr>
          <w:lang w:val="en-CA"/>
        </w:rPr>
      </w:pPr>
      <w:r w:rsidRPr="00EF29D7">
        <w:rPr>
          <w:lang w:val="en-CA"/>
        </w:rPr>
        <w:t xml:space="preserve">The grading scheme for the course conforms to the 9-point grading system used in undergraduate programs at York (for a full description see the York University Undergraduate Calendar – </w:t>
      </w:r>
      <w:hyperlink r:id="rId20" w:tooltip="link takes you to the official grades and grading schemes page for York University undergraduate faculties for 2016 - 2017" w:history="1">
        <w:r w:rsidR="00DF1BC2" w:rsidRPr="00DF1BC2">
          <w:rPr>
            <w:rStyle w:val="Hyperlink"/>
            <w:lang w:val="en-CA"/>
          </w:rPr>
          <w:t>calendars.students.yorku.ca/2016-2017/academic-and-financial-information/academic-services/grades-and-grading-schemes</w:t>
        </w:r>
      </w:hyperlink>
      <w:r w:rsidRPr="00EF29D7">
        <w:rPr>
          <w:lang w:val="en-CA"/>
        </w:rPr>
        <w:t>)</w:t>
      </w:r>
      <w:r w:rsidR="00437C50">
        <w:rPr>
          <w:lang w:val="en-CA"/>
        </w:rPr>
        <w:t>.</w:t>
      </w:r>
      <w:r w:rsidRPr="00EF29D7">
        <w:rPr>
          <w:lang w:val="en-CA"/>
        </w:rPr>
        <w:t xml:space="preserve"> </w:t>
      </w:r>
      <w:r w:rsidRPr="00EF29D7">
        <w:t>Final course grades may be adjusted to conform to Program or Faculty grades distribution profiles.</w:t>
      </w:r>
    </w:p>
    <w:p w14:paraId="6D8E8B1D" w14:textId="12E7D96C" w:rsidR="00C20E8D" w:rsidRPr="00EF29D7" w:rsidRDefault="00C20E8D" w:rsidP="00C20E8D">
      <w:pPr>
        <w:spacing w:after="120"/>
      </w:pPr>
      <w:r w:rsidRPr="00EF29D7">
        <w:rPr>
          <w:lang w:val="en-GB"/>
        </w:rPr>
        <w:t>Students may take a limited number of courses for degree credit on an ungraded (pass/fail) basis. For full information on this option see Alternative Grading Option in the Science</w:t>
      </w:r>
      <w:r w:rsidRPr="00EF29D7">
        <w:rPr>
          <w:i/>
          <w:lang w:val="en-GB"/>
        </w:rPr>
        <w:t xml:space="preserve"> </w:t>
      </w:r>
      <w:r w:rsidRPr="00EF29D7">
        <w:rPr>
          <w:lang w:val="en-GB"/>
        </w:rPr>
        <w:t xml:space="preserve">section of the Undergraduate Calendar. </w:t>
      </w:r>
    </w:p>
    <w:p w14:paraId="7751062B" w14:textId="75FF5992" w:rsidR="00236E76" w:rsidRPr="00EF29D7" w:rsidRDefault="00C20E8D" w:rsidP="00C20E8D">
      <w:pPr>
        <w:spacing w:after="120"/>
        <w:rPr>
          <w:lang w:val="en-CA"/>
        </w:rPr>
      </w:pPr>
      <w:r w:rsidRPr="00EF29D7">
        <w:rPr>
          <w:rStyle w:val="Heading2Char"/>
          <w:color w:val="auto"/>
        </w:rPr>
        <w:t>Late/Missing Assignments:</w:t>
      </w:r>
      <w:r w:rsidRPr="00EF29D7">
        <w:rPr>
          <w:lang w:val="en-CA"/>
        </w:rPr>
        <w:t xml:space="preserve"> </w:t>
      </w:r>
      <w:r w:rsidR="00236E76" w:rsidRPr="00EF29D7">
        <w:rPr>
          <w:lang w:val="en-CA"/>
        </w:rPr>
        <w:t xml:space="preserve">Except for assignments completed in class you will be given a large amount of flexibility and time to complete assignments therefore </w:t>
      </w:r>
      <w:r w:rsidR="00654EA0" w:rsidRPr="00EF29D7">
        <w:rPr>
          <w:lang w:val="en-CA"/>
        </w:rPr>
        <w:t xml:space="preserve">extensions will not </w:t>
      </w:r>
      <w:r w:rsidR="00437C50">
        <w:rPr>
          <w:lang w:val="en-CA"/>
        </w:rPr>
        <w:t xml:space="preserve">normally </w:t>
      </w:r>
      <w:r w:rsidR="00654EA0" w:rsidRPr="00EF29D7">
        <w:rPr>
          <w:lang w:val="en-CA"/>
        </w:rPr>
        <w:t>be granted</w:t>
      </w:r>
      <w:r w:rsidR="00236E76" w:rsidRPr="00EF29D7">
        <w:rPr>
          <w:lang w:val="en-CA"/>
        </w:rPr>
        <w:t xml:space="preserve">.  </w:t>
      </w:r>
      <w:r w:rsidR="00437C50" w:rsidRPr="00420AC3">
        <w:rPr>
          <w:u w:val="single"/>
          <w:lang w:val="en-CA"/>
        </w:rPr>
        <w:t>If you re</w:t>
      </w:r>
      <w:r w:rsidR="006A2E55" w:rsidRPr="00420AC3">
        <w:rPr>
          <w:u w:val="single"/>
          <w:lang w:val="en-CA"/>
        </w:rPr>
        <w:t xml:space="preserve">quire accommodations due to disability, illness, religious observances or other special circumstances </w:t>
      </w:r>
      <w:r w:rsidR="00420AC3" w:rsidRPr="00420AC3">
        <w:rPr>
          <w:u w:val="single"/>
          <w:lang w:val="en-CA"/>
        </w:rPr>
        <w:t>please email me</w:t>
      </w:r>
      <w:r w:rsidR="006A2E55">
        <w:rPr>
          <w:lang w:val="en-CA"/>
        </w:rPr>
        <w:t xml:space="preserve"> (T. Da Sylva) as soon as possible</w:t>
      </w:r>
      <w:r w:rsidR="00DF1BC2">
        <w:rPr>
          <w:lang w:val="en-CA"/>
        </w:rPr>
        <w:t>, preferable before the assignment is due</w:t>
      </w:r>
      <w:r w:rsidR="006A2E55">
        <w:rPr>
          <w:lang w:val="en-CA"/>
        </w:rPr>
        <w:t xml:space="preserve">. </w:t>
      </w:r>
      <w:r w:rsidR="003D5436" w:rsidRPr="00EF29D7">
        <w:rPr>
          <w:lang w:val="en-CA"/>
        </w:rPr>
        <w:t>Late assignments will have 10% per day deducted from the grade. Assignments more than 48</w:t>
      </w:r>
      <w:r w:rsidR="00236E76" w:rsidRPr="00EF29D7">
        <w:rPr>
          <w:lang w:val="en-CA"/>
        </w:rPr>
        <w:t xml:space="preserve"> hours late will </w:t>
      </w:r>
      <w:r w:rsidR="002A12B5" w:rsidRPr="00EF29D7">
        <w:rPr>
          <w:lang w:val="en-CA"/>
        </w:rPr>
        <w:t>receive a zero</w:t>
      </w:r>
      <w:r w:rsidR="00236E76" w:rsidRPr="00EF29D7">
        <w:rPr>
          <w:lang w:val="en-CA"/>
        </w:rPr>
        <w:t xml:space="preserve">. </w:t>
      </w:r>
    </w:p>
    <w:p w14:paraId="17F93B6E" w14:textId="0FEEF61B" w:rsidR="00D741CA" w:rsidRPr="00EF29D7" w:rsidRDefault="00C20E8D" w:rsidP="00C20E8D">
      <w:pPr>
        <w:spacing w:after="120"/>
        <w:rPr>
          <w:lang w:val="en-CA"/>
        </w:rPr>
      </w:pPr>
      <w:r w:rsidRPr="00EF29D7">
        <w:rPr>
          <w:rStyle w:val="Heading2Char"/>
          <w:color w:val="auto"/>
        </w:rPr>
        <w:t>Participation:</w:t>
      </w:r>
      <w:r w:rsidRPr="00EF29D7">
        <w:rPr>
          <w:lang w:val="en-CA"/>
        </w:rPr>
        <w:t xml:space="preserve"> </w:t>
      </w:r>
      <w:r w:rsidR="00654EA0" w:rsidRPr="00EF29D7">
        <w:rPr>
          <w:lang w:val="en-CA"/>
        </w:rPr>
        <w:t xml:space="preserve">Participation is expected including attendance in class. You must attend at least 80% of classes and come prepared. </w:t>
      </w:r>
      <w:r w:rsidR="00654EA0" w:rsidRPr="00420AC3">
        <w:rPr>
          <w:u w:val="single"/>
        </w:rPr>
        <w:t>Unless “not required” is placed in the description of an online component, your participation in that online component by the due date is also expected;</w:t>
      </w:r>
      <w:r w:rsidR="00654EA0" w:rsidRPr="00EF29D7">
        <w:t xml:space="preserve"> no extensions </w:t>
      </w:r>
      <w:r w:rsidR="006A2E55">
        <w:t xml:space="preserve">or make-up assignments </w:t>
      </w:r>
      <w:r w:rsidR="00654EA0" w:rsidRPr="00EF29D7">
        <w:t xml:space="preserve">will be granted. </w:t>
      </w:r>
    </w:p>
    <w:p w14:paraId="3CDB48E9" w14:textId="2F1839B2" w:rsidR="00654EA0" w:rsidRPr="00EF29D7" w:rsidRDefault="00654EA0" w:rsidP="00C20E8D">
      <w:pPr>
        <w:spacing w:after="120"/>
        <w:rPr>
          <w:lang w:val="en-CA"/>
        </w:rPr>
      </w:pPr>
      <w:r w:rsidRPr="00EF29D7">
        <w:rPr>
          <w:lang w:val="en-CA"/>
        </w:rPr>
        <w:t xml:space="preserve">I understand that there may be special circumstances that interfere with regular class attendance </w:t>
      </w:r>
      <w:r w:rsidR="006A2E55">
        <w:rPr>
          <w:lang w:val="en-CA"/>
        </w:rPr>
        <w:t>and/</w:t>
      </w:r>
      <w:r w:rsidRPr="00EF29D7">
        <w:rPr>
          <w:lang w:val="en-CA"/>
        </w:rPr>
        <w:t>or may inte</w:t>
      </w:r>
      <w:r w:rsidR="006A2E55">
        <w:rPr>
          <w:lang w:val="en-CA"/>
        </w:rPr>
        <w:t>rfere with class assignments. Whenever</w:t>
      </w:r>
      <w:r w:rsidRPr="00EF29D7">
        <w:rPr>
          <w:lang w:val="en-CA"/>
        </w:rPr>
        <w:t xml:space="preserve"> possible, you should discuss these circumstances with me (T. Da Sylva) before the due date of an assignment</w:t>
      </w:r>
      <w:r w:rsidR="006A2E55">
        <w:rPr>
          <w:lang w:val="en-CA"/>
        </w:rPr>
        <w:t xml:space="preserve"> or before multiple classes are missed</w:t>
      </w:r>
      <w:r w:rsidRPr="00EF29D7">
        <w:rPr>
          <w:lang w:val="en-CA"/>
        </w:rPr>
        <w:t xml:space="preserve">. Please see above for the official Accommodations policy. </w:t>
      </w:r>
    </w:p>
    <w:p w14:paraId="40EC9B58" w14:textId="5DD479A2" w:rsidR="00A669AC" w:rsidRPr="00EF29D7" w:rsidRDefault="00F607A2" w:rsidP="003E08E8">
      <w:pPr>
        <w:pStyle w:val="Heading1"/>
        <w:rPr>
          <w:color w:val="auto"/>
          <w:lang w:val="en-CA"/>
        </w:rPr>
      </w:pPr>
      <w:r w:rsidRPr="00EF29D7">
        <w:rPr>
          <w:color w:val="auto"/>
          <w:lang w:val="en-CA"/>
        </w:rPr>
        <w:t xml:space="preserve">Additional Information - </w:t>
      </w:r>
      <w:r w:rsidR="00A669AC" w:rsidRPr="00EF29D7">
        <w:rPr>
          <w:color w:val="auto"/>
          <w:lang w:val="en-CA"/>
        </w:rPr>
        <w:t>Confidentiality:</w:t>
      </w:r>
    </w:p>
    <w:p w14:paraId="0787B876" w14:textId="601C26F4" w:rsidR="005F54C5" w:rsidRPr="00EF29D7" w:rsidRDefault="00AC42B9" w:rsidP="005F54C5">
      <w:pPr>
        <w:spacing w:after="120"/>
      </w:pPr>
      <w:r w:rsidRPr="00EF29D7">
        <w:t>While completing course activities you may disclose personal information.  I ask that you please keep conversations held in class in confidence and not talk to members outside of the class about any shared personal information.  However</w:t>
      </w:r>
      <w:r w:rsidR="00420AC3">
        <w:t>,</w:t>
      </w:r>
      <w:r w:rsidRPr="00EF29D7">
        <w:t xml:space="preserve"> I have little ability to enforce this rule – therefore please consider the classroom a ‘public’ space when choosing what to disclose.  </w:t>
      </w:r>
      <w:r w:rsidR="005F54C5" w:rsidRPr="00EF29D7">
        <w:t xml:space="preserve">If an online forum/activity is accessible to your classmates it will be clearly indicated; if in doubt please email me. </w:t>
      </w:r>
    </w:p>
    <w:p w14:paraId="6CA1401B" w14:textId="02A79A28" w:rsidR="003E08E8" w:rsidRPr="00EF29D7" w:rsidRDefault="005F54C5" w:rsidP="003E08E8">
      <w:r w:rsidRPr="00EF29D7">
        <w:t xml:space="preserve">If assignments/activities are submitted directly to me and cannot be viewed by others then they will be treated as confidential. I will not disclose </w:t>
      </w:r>
      <w:r w:rsidR="00DF1BC2">
        <w:t xml:space="preserve">identifiable </w:t>
      </w:r>
      <w:r w:rsidRPr="00EF29D7">
        <w:t>personal information unless not doing so would endanger your life or someone else’s.</w:t>
      </w:r>
    </w:p>
    <w:p w14:paraId="2CB80D47" w14:textId="4388DAE0" w:rsidR="00654EA0" w:rsidRPr="00EF29D7" w:rsidRDefault="00654EA0" w:rsidP="00654EA0">
      <w:pPr>
        <w:pStyle w:val="Heading1"/>
        <w:rPr>
          <w:color w:val="auto"/>
          <w:lang w:val="en-CA"/>
        </w:rPr>
      </w:pPr>
      <w:r w:rsidRPr="00EF29D7">
        <w:rPr>
          <w:color w:val="auto"/>
          <w:lang w:val="en-CA"/>
        </w:rPr>
        <w:t xml:space="preserve">Academic Honesty: </w:t>
      </w:r>
    </w:p>
    <w:p w14:paraId="2BE2257A" w14:textId="77777777" w:rsidR="00654EA0" w:rsidRPr="00EF29D7" w:rsidRDefault="00654EA0" w:rsidP="00654EA0">
      <w:pPr>
        <w:spacing w:after="120"/>
        <w:rPr>
          <w:lang w:val="en-CA"/>
        </w:rPr>
      </w:pPr>
      <w:r w:rsidRPr="00EF29D7">
        <w:rPr>
          <w:lang w:val="en-CA"/>
        </w:rPr>
        <w:t xml:space="preserve">York’s policy on Academic Honesty can be found here: </w:t>
      </w:r>
      <w:hyperlink r:id="rId21" w:tooltip="Academic Honesty Policy" w:history="1">
        <w:r w:rsidRPr="00EF29D7">
          <w:rPr>
            <w:rStyle w:val="Hyperlink"/>
            <w:color w:val="auto"/>
            <w:lang w:val="en-CA"/>
          </w:rPr>
          <w:t>http://www.yorku.ca/secretariat/policies/document.php?document=69</w:t>
        </w:r>
      </w:hyperlink>
    </w:p>
    <w:p w14:paraId="1DC47424" w14:textId="77777777" w:rsidR="00654EA0" w:rsidRPr="00EF29D7" w:rsidRDefault="00654EA0" w:rsidP="00654EA0">
      <w:pPr>
        <w:spacing w:after="120"/>
        <w:rPr>
          <w:lang w:val="en-CA"/>
        </w:rPr>
      </w:pPr>
      <w:r w:rsidRPr="00EF29D7">
        <w:rPr>
          <w:b/>
          <w:lang w:val="en-CA"/>
        </w:rPr>
        <w:t>Any suspected violations of academic honesty will be taken seriously and immediately referred to the Dean’s Office</w:t>
      </w:r>
      <w:r w:rsidRPr="00EF29D7">
        <w:rPr>
          <w:lang w:val="en-CA"/>
        </w:rPr>
        <w:t xml:space="preserve">. </w:t>
      </w:r>
    </w:p>
    <w:p w14:paraId="14A8531C" w14:textId="77777777" w:rsidR="00654EA0" w:rsidRPr="00EF29D7" w:rsidRDefault="00654EA0" w:rsidP="00654EA0">
      <w:pPr>
        <w:spacing w:after="120"/>
        <w:rPr>
          <w:lang w:val="en-CA"/>
        </w:rPr>
      </w:pPr>
      <w:r w:rsidRPr="00EF29D7">
        <w:rPr>
          <w:lang w:val="en-CA"/>
        </w:rPr>
        <w:t xml:space="preserve">York has numerous resources on academic honesty that you should read and be familiar with. Before completing any course work I suggest taking the academic integrity tutorial found at </w:t>
      </w:r>
      <w:hyperlink r:id="rId22" w:tooltip="Academic integrity tutorial" w:history="1">
        <w:r w:rsidRPr="00EF29D7">
          <w:rPr>
            <w:rStyle w:val="Hyperlink"/>
            <w:color w:val="auto"/>
            <w:lang w:val="en-CA"/>
          </w:rPr>
          <w:t>http://www.yorku.ca/tutorial/academic_integrity/</w:t>
        </w:r>
      </w:hyperlink>
      <w:r w:rsidRPr="00EF29D7">
        <w:rPr>
          <w:lang w:val="en-CA"/>
        </w:rPr>
        <w:t xml:space="preserve">. </w:t>
      </w:r>
    </w:p>
    <w:p w14:paraId="5D51B1BB" w14:textId="17EFC255" w:rsidR="00654EA0" w:rsidRPr="00EF29D7" w:rsidRDefault="00654EA0" w:rsidP="00654EA0">
      <w:pPr>
        <w:pStyle w:val="Heading1"/>
        <w:rPr>
          <w:color w:val="auto"/>
          <w:lang w:val="en-CA"/>
        </w:rPr>
      </w:pPr>
      <w:r w:rsidRPr="00EF29D7">
        <w:rPr>
          <w:color w:val="auto"/>
          <w:lang w:val="en-CA"/>
        </w:rPr>
        <w:t>General course policies for students:</w:t>
      </w:r>
    </w:p>
    <w:p w14:paraId="221C39D0" w14:textId="77777777" w:rsidR="00654EA0" w:rsidRPr="00EF29D7" w:rsidRDefault="00654EA0" w:rsidP="00654EA0">
      <w:pPr>
        <w:rPr>
          <w:lang w:val="en-CA"/>
        </w:rPr>
      </w:pPr>
      <w:r w:rsidRPr="00EF29D7">
        <w:rPr>
          <w:lang w:val="en-CA"/>
        </w:rPr>
        <w:t xml:space="preserve">All students are expected to familiarize themselves with the following information, available on the Senate Committee webpage (Policies, procedures and regulations) - </w:t>
      </w:r>
      <w:hyperlink r:id="rId23" w:tooltip="York Senate Committee Page" w:history="1">
        <w:r w:rsidRPr="00EF29D7">
          <w:rPr>
            <w:rStyle w:val="Hyperlink"/>
            <w:color w:val="auto"/>
          </w:rPr>
          <w:t>http://www.yorku.ca/secretariat/policies/index-policies.html</w:t>
        </w:r>
      </w:hyperlink>
      <w:r w:rsidRPr="00EF29D7">
        <w:rPr>
          <w:lang w:val="en-CA"/>
        </w:rPr>
        <w:t xml:space="preserve"> and all students should read the following </w:t>
      </w:r>
      <w:hyperlink r:id="rId24" w:tooltip="Important Senate documents for students, please read" w:history="1">
        <w:r w:rsidRPr="00EF29D7">
          <w:rPr>
            <w:rStyle w:val="Hyperlink"/>
            <w:color w:val="auto"/>
          </w:rPr>
          <w:t>http://www.yorku.ca/secretariat/senate/committees/ascp/documents/CourseInformationForStudentsAugust2012.pdf</w:t>
        </w:r>
      </w:hyperlink>
    </w:p>
    <w:p w14:paraId="2FE2A31A" w14:textId="77777777" w:rsidR="00654EA0" w:rsidRPr="00EF29D7" w:rsidRDefault="00654EA0" w:rsidP="00654EA0">
      <w:pPr>
        <w:numPr>
          <w:ilvl w:val="0"/>
          <w:numId w:val="3"/>
        </w:numPr>
        <w:tabs>
          <w:tab w:val="num" w:pos="720"/>
        </w:tabs>
        <w:spacing w:after="200" w:line="276" w:lineRule="auto"/>
        <w:ind w:left="714" w:hanging="357"/>
        <w:contextualSpacing/>
        <w:rPr>
          <w:lang w:val="en-CA"/>
        </w:rPr>
      </w:pPr>
      <w:r w:rsidRPr="00EF29D7">
        <w:rPr>
          <w:lang w:val="en-CA"/>
        </w:rPr>
        <w:t>York’s Academic Honesty Policy and Procedures/Academic Integrity Website</w:t>
      </w:r>
    </w:p>
    <w:p w14:paraId="2497DB50" w14:textId="77777777" w:rsidR="00654EA0" w:rsidRPr="00EF29D7" w:rsidRDefault="00654EA0" w:rsidP="00654EA0">
      <w:pPr>
        <w:numPr>
          <w:ilvl w:val="0"/>
          <w:numId w:val="3"/>
        </w:numPr>
        <w:tabs>
          <w:tab w:val="num" w:pos="720"/>
        </w:tabs>
        <w:spacing w:after="200" w:line="276" w:lineRule="auto"/>
        <w:ind w:left="714" w:hanging="357"/>
        <w:contextualSpacing/>
        <w:rPr>
          <w:lang w:val="en-CA"/>
        </w:rPr>
      </w:pPr>
      <w:r w:rsidRPr="00EF29D7">
        <w:rPr>
          <w:lang w:val="en-CA"/>
        </w:rPr>
        <w:t>Ethics review process for research involving human participants</w:t>
      </w:r>
    </w:p>
    <w:p w14:paraId="70C54EBF" w14:textId="77777777" w:rsidR="00654EA0" w:rsidRPr="00EF29D7" w:rsidRDefault="00654EA0" w:rsidP="00654EA0">
      <w:pPr>
        <w:numPr>
          <w:ilvl w:val="0"/>
          <w:numId w:val="3"/>
        </w:numPr>
        <w:tabs>
          <w:tab w:val="num" w:pos="720"/>
        </w:tabs>
        <w:spacing w:after="200" w:line="276" w:lineRule="auto"/>
        <w:ind w:left="714" w:hanging="357"/>
        <w:contextualSpacing/>
        <w:rPr>
          <w:lang w:val="en-CA"/>
        </w:rPr>
      </w:pPr>
      <w:r w:rsidRPr="00EF29D7">
        <w:rPr>
          <w:lang w:val="en-CA"/>
        </w:rPr>
        <w:t>Course requirement accommodation for students with disabilities</w:t>
      </w:r>
    </w:p>
    <w:p w14:paraId="5C6AE88D" w14:textId="77777777" w:rsidR="00654EA0" w:rsidRPr="00EF29D7" w:rsidRDefault="00654EA0" w:rsidP="00654EA0">
      <w:pPr>
        <w:numPr>
          <w:ilvl w:val="0"/>
          <w:numId w:val="3"/>
        </w:numPr>
        <w:tabs>
          <w:tab w:val="num" w:pos="720"/>
        </w:tabs>
        <w:spacing w:after="200" w:line="276" w:lineRule="auto"/>
        <w:ind w:left="714" w:hanging="357"/>
        <w:contextualSpacing/>
        <w:rPr>
          <w:lang w:val="en-CA"/>
        </w:rPr>
      </w:pPr>
      <w:r w:rsidRPr="00EF29D7">
        <w:rPr>
          <w:lang w:val="en-CA"/>
        </w:rPr>
        <w:t>Student conduct standards</w:t>
      </w:r>
    </w:p>
    <w:p w14:paraId="0C684A1C" w14:textId="77777777" w:rsidR="00654EA0" w:rsidRPr="00EF29D7" w:rsidRDefault="00654EA0" w:rsidP="00654EA0">
      <w:pPr>
        <w:numPr>
          <w:ilvl w:val="0"/>
          <w:numId w:val="3"/>
        </w:numPr>
        <w:tabs>
          <w:tab w:val="num" w:pos="720"/>
        </w:tabs>
        <w:spacing w:after="200" w:line="276" w:lineRule="auto"/>
        <w:ind w:left="714" w:hanging="357"/>
        <w:contextualSpacing/>
        <w:rPr>
          <w:lang w:val="en-CA"/>
        </w:rPr>
      </w:pPr>
      <w:r w:rsidRPr="00EF29D7">
        <w:rPr>
          <w:lang w:val="en-CA"/>
        </w:rPr>
        <w:t>Religious observance accommodation</w:t>
      </w:r>
    </w:p>
    <w:p w14:paraId="550357CE" w14:textId="77777777" w:rsidR="001060B9" w:rsidRPr="001112F3" w:rsidRDefault="001060B9" w:rsidP="001060B9">
      <w:pPr>
        <w:pStyle w:val="Heading2"/>
        <w:spacing w:before="120" w:after="120"/>
        <w:rPr>
          <w:color w:val="auto"/>
        </w:rPr>
      </w:pPr>
      <w:r w:rsidRPr="001112F3">
        <w:rPr>
          <w:color w:val="auto"/>
        </w:rPr>
        <w:t xml:space="preserve">Brief Assignment Descriptions: </w:t>
      </w:r>
    </w:p>
    <w:p w14:paraId="7C4C4FED" w14:textId="367618A9" w:rsidR="001060B9" w:rsidRPr="001112F3" w:rsidRDefault="001060B9" w:rsidP="001060B9">
      <w:pPr>
        <w:rPr>
          <w:lang w:val="en-CA"/>
        </w:rPr>
      </w:pPr>
      <w:r w:rsidRPr="001112F3">
        <w:rPr>
          <w:rStyle w:val="Heading3Char"/>
          <w:color w:val="auto"/>
        </w:rPr>
        <w:t>University/Faculty Culture</w:t>
      </w:r>
      <w:r w:rsidRPr="001112F3">
        <w:rPr>
          <w:lang w:val="en-CA"/>
        </w:rPr>
        <w:t xml:space="preserve"> - </w:t>
      </w:r>
      <w:r w:rsidRPr="001112F3">
        <w:t>These two assignments along with in-class activities, discussions and workshops will help familiarize you with the administrative structure of York and the Faculty, introduce key procedures and deadlines, and help you connect with people and resources that will support you in navigating the above.</w:t>
      </w:r>
    </w:p>
    <w:p w14:paraId="16A32BFD" w14:textId="77777777" w:rsidR="001060B9" w:rsidRPr="001112F3" w:rsidRDefault="001060B9" w:rsidP="001060B9">
      <w:pPr>
        <w:pStyle w:val="ListParagraph"/>
        <w:numPr>
          <w:ilvl w:val="0"/>
          <w:numId w:val="7"/>
        </w:numPr>
        <w:spacing w:before="120"/>
        <w:rPr>
          <w:sz w:val="24"/>
        </w:rPr>
      </w:pPr>
      <w:r w:rsidRPr="001112F3">
        <w:rPr>
          <w:sz w:val="24"/>
        </w:rPr>
        <w:t xml:space="preserve">Course Syllabus online activity (3%) </w:t>
      </w:r>
    </w:p>
    <w:p w14:paraId="0CDB4A2D" w14:textId="77777777" w:rsidR="001060B9" w:rsidRPr="001112F3" w:rsidRDefault="001060B9" w:rsidP="001060B9">
      <w:pPr>
        <w:pStyle w:val="ListParagraph"/>
        <w:numPr>
          <w:ilvl w:val="0"/>
          <w:numId w:val="7"/>
        </w:numPr>
        <w:rPr>
          <w:sz w:val="24"/>
        </w:rPr>
      </w:pPr>
      <w:r w:rsidRPr="001112F3">
        <w:rPr>
          <w:sz w:val="24"/>
        </w:rPr>
        <w:t xml:space="preserve">Looking </w:t>
      </w:r>
      <w:proofErr w:type="gramStart"/>
      <w:r w:rsidRPr="001112F3">
        <w:rPr>
          <w:sz w:val="24"/>
        </w:rPr>
        <w:t>Ahead</w:t>
      </w:r>
      <w:proofErr w:type="gramEnd"/>
      <w:r w:rsidRPr="001112F3">
        <w:rPr>
          <w:sz w:val="24"/>
        </w:rPr>
        <w:t xml:space="preserve"> activity (10%) </w:t>
      </w:r>
    </w:p>
    <w:p w14:paraId="53B95BD7" w14:textId="211EE4F4" w:rsidR="001060B9" w:rsidRDefault="001060B9" w:rsidP="001060B9">
      <w:r w:rsidRPr="001112F3">
        <w:rPr>
          <w:rStyle w:val="Heading3Char"/>
          <w:color w:val="auto"/>
        </w:rPr>
        <w:t>Campus Resources</w:t>
      </w:r>
      <w:r w:rsidR="00373596">
        <w:rPr>
          <w:rStyle w:val="Heading3Char"/>
          <w:color w:val="auto"/>
        </w:rPr>
        <w:t xml:space="preserve"> &amp; Services</w:t>
      </w:r>
      <w:r w:rsidRPr="001112F3">
        <w:rPr>
          <w:rStyle w:val="Heading3Char"/>
          <w:color w:val="auto"/>
        </w:rPr>
        <w:t xml:space="preserve"> -</w:t>
      </w:r>
      <w:r>
        <w:rPr>
          <w:lang w:val="en-CA"/>
        </w:rPr>
        <w:t xml:space="preserve"> </w:t>
      </w:r>
      <w:r>
        <w:t xml:space="preserve">Our discussions and activities on campus resources </w:t>
      </w:r>
      <w:r w:rsidRPr="00EF29D7">
        <w:t xml:space="preserve">will help you identify and network with key curricular and co-curricular resources on campus. </w:t>
      </w:r>
    </w:p>
    <w:p w14:paraId="31A43511" w14:textId="77777777" w:rsidR="00373596" w:rsidRDefault="001060B9" w:rsidP="00373596">
      <w:pPr>
        <w:pStyle w:val="ListParagraph"/>
        <w:numPr>
          <w:ilvl w:val="0"/>
          <w:numId w:val="9"/>
        </w:numPr>
        <w:rPr>
          <w:sz w:val="24"/>
        </w:rPr>
      </w:pPr>
      <w:r w:rsidRPr="001112F3">
        <w:rPr>
          <w:sz w:val="24"/>
        </w:rPr>
        <w:t>Campus Resources</w:t>
      </w:r>
      <w:r w:rsidR="00373596">
        <w:rPr>
          <w:sz w:val="24"/>
        </w:rPr>
        <w:t xml:space="preserve"> online and in-class activity (3</w:t>
      </w:r>
      <w:r w:rsidRPr="001112F3">
        <w:rPr>
          <w:sz w:val="24"/>
        </w:rPr>
        <w:t xml:space="preserve">%) </w:t>
      </w:r>
    </w:p>
    <w:p w14:paraId="6319642F" w14:textId="16B87559" w:rsidR="00373596" w:rsidRPr="00373596" w:rsidRDefault="00373596" w:rsidP="00373596">
      <w:pPr>
        <w:pStyle w:val="ListParagraph"/>
        <w:numPr>
          <w:ilvl w:val="0"/>
          <w:numId w:val="9"/>
        </w:numPr>
        <w:rPr>
          <w:sz w:val="28"/>
        </w:rPr>
      </w:pPr>
      <w:r w:rsidRPr="00373596">
        <w:rPr>
          <w:rStyle w:val="Heading3Char"/>
          <w:b w:val="0"/>
          <w:color w:val="auto"/>
          <w:sz w:val="24"/>
        </w:rPr>
        <w:t>In Class Workshops/Presentations</w:t>
      </w:r>
      <w:r w:rsidRPr="00373596">
        <w:rPr>
          <w:rStyle w:val="Heading3Char"/>
          <w:color w:val="auto"/>
          <w:sz w:val="24"/>
        </w:rPr>
        <w:t xml:space="preserve"> </w:t>
      </w:r>
      <w:r w:rsidRPr="00373596">
        <w:rPr>
          <w:rStyle w:val="Heading3Char"/>
          <w:b w:val="0"/>
          <w:color w:val="auto"/>
          <w:sz w:val="24"/>
        </w:rPr>
        <w:t>-</w:t>
      </w:r>
      <w:r w:rsidRPr="00373596">
        <w:rPr>
          <w:sz w:val="24"/>
          <w:lang w:val="en-CA"/>
        </w:rPr>
        <w:t xml:space="preserve"> </w:t>
      </w:r>
      <w:r w:rsidRPr="00373596">
        <w:rPr>
          <w:sz w:val="24"/>
        </w:rPr>
        <w:t xml:space="preserve">Representatives of numerous campus groups/services will be providing information on how they can help you throughout your academic career or run customized workshops. The Friday following each presentation/workshop you will be required to submit a short report. I expect the following campus services will be represented, though this may change: </w:t>
      </w:r>
      <w:r w:rsidRPr="00373596">
        <w:rPr>
          <w:sz w:val="24"/>
          <w:lang w:val="en-CA"/>
        </w:rPr>
        <w:t>Counselling and Disability Services</w:t>
      </w:r>
      <w:r w:rsidRPr="00373596">
        <w:rPr>
          <w:sz w:val="24"/>
        </w:rPr>
        <w:t xml:space="preserve">, </w:t>
      </w:r>
      <w:r w:rsidRPr="00373596">
        <w:rPr>
          <w:sz w:val="24"/>
          <w:lang w:val="en-CA"/>
        </w:rPr>
        <w:t>Science Academic Services</w:t>
      </w:r>
      <w:r w:rsidRPr="00373596">
        <w:rPr>
          <w:sz w:val="24"/>
        </w:rPr>
        <w:t xml:space="preserve">, </w:t>
      </w:r>
      <w:r w:rsidRPr="00373596">
        <w:rPr>
          <w:sz w:val="24"/>
          <w:lang w:val="en-CA"/>
        </w:rPr>
        <w:t>York Libraries</w:t>
      </w:r>
      <w:r w:rsidRPr="00373596">
        <w:rPr>
          <w:sz w:val="24"/>
        </w:rPr>
        <w:t xml:space="preserve">, </w:t>
      </w:r>
      <w:r w:rsidRPr="00373596">
        <w:rPr>
          <w:sz w:val="24"/>
          <w:lang w:val="en-CA"/>
        </w:rPr>
        <w:t>Learning Skills Services</w:t>
      </w:r>
      <w:r w:rsidRPr="00373596">
        <w:rPr>
          <w:sz w:val="24"/>
        </w:rPr>
        <w:t xml:space="preserve">, </w:t>
      </w:r>
      <w:r w:rsidRPr="00373596">
        <w:rPr>
          <w:sz w:val="24"/>
          <w:lang w:val="en-CA"/>
        </w:rPr>
        <w:t>SOS at Bethune College</w:t>
      </w:r>
      <w:r>
        <w:rPr>
          <w:sz w:val="24"/>
          <w:lang w:val="en-CA"/>
        </w:rPr>
        <w:t xml:space="preserve">. </w:t>
      </w:r>
      <w:r w:rsidRPr="00373596">
        <w:rPr>
          <w:sz w:val="24"/>
        </w:rPr>
        <w:t>Each report is worth 2% of your mark to a maximum of 8%.</w:t>
      </w:r>
    </w:p>
    <w:p w14:paraId="261566D8" w14:textId="3D7AA15D" w:rsidR="001060B9" w:rsidRPr="001112F3" w:rsidRDefault="001060B9" w:rsidP="001060B9">
      <w:pPr>
        <w:rPr>
          <w:lang w:val="en-CA"/>
        </w:rPr>
      </w:pPr>
      <w:r w:rsidRPr="001112F3">
        <w:rPr>
          <w:rStyle w:val="Heading3Char"/>
          <w:color w:val="auto"/>
        </w:rPr>
        <w:t>Learning and Study Skills -</w:t>
      </w:r>
      <w:r>
        <w:rPr>
          <w:lang w:val="en-CA"/>
        </w:rPr>
        <w:t xml:space="preserve"> </w:t>
      </w:r>
      <w:r>
        <w:t xml:space="preserve">These assignments and numerous online and in-class discussions/activities will help you </w:t>
      </w:r>
      <w:r w:rsidRPr="00EF29D7">
        <w:t xml:space="preserve">improve your success and efficiency in studying and completing course tasks. </w:t>
      </w:r>
      <w:r>
        <w:t xml:space="preserve">You will also </w:t>
      </w:r>
      <w:r w:rsidRPr="00EF29D7">
        <w:t>become familiar with and utilize Learning Skills Services</w:t>
      </w:r>
      <w:r>
        <w:t>.</w:t>
      </w:r>
    </w:p>
    <w:p w14:paraId="1E173C6B" w14:textId="6E2F67BA" w:rsidR="001060B9" w:rsidRPr="001112F3" w:rsidRDefault="00420AC3" w:rsidP="001060B9">
      <w:pPr>
        <w:pStyle w:val="ListParagraph"/>
        <w:numPr>
          <w:ilvl w:val="0"/>
          <w:numId w:val="8"/>
        </w:numPr>
        <w:rPr>
          <w:sz w:val="24"/>
        </w:rPr>
      </w:pPr>
      <w:r>
        <w:rPr>
          <w:sz w:val="24"/>
        </w:rPr>
        <w:t>Time Management Plan (8</w:t>
      </w:r>
      <w:r w:rsidR="001060B9" w:rsidRPr="001112F3">
        <w:rPr>
          <w:sz w:val="24"/>
        </w:rPr>
        <w:t xml:space="preserve">%) </w:t>
      </w:r>
    </w:p>
    <w:p w14:paraId="7C75A770" w14:textId="57C1DD7D" w:rsidR="001060B9" w:rsidRPr="001112F3" w:rsidRDefault="001060B9" w:rsidP="001060B9">
      <w:pPr>
        <w:pStyle w:val="ListParagraph"/>
        <w:numPr>
          <w:ilvl w:val="0"/>
          <w:numId w:val="8"/>
        </w:numPr>
        <w:ind w:left="714" w:hanging="357"/>
      </w:pPr>
      <w:r w:rsidRPr="001112F3">
        <w:rPr>
          <w:sz w:val="24"/>
        </w:rPr>
        <w:t>Passport to S</w:t>
      </w:r>
      <w:r w:rsidR="00373596">
        <w:rPr>
          <w:sz w:val="24"/>
        </w:rPr>
        <w:t>uccess Certificate completion (6</w:t>
      </w:r>
      <w:r w:rsidRPr="001112F3">
        <w:rPr>
          <w:sz w:val="24"/>
        </w:rPr>
        <w:t>%)</w:t>
      </w:r>
      <w:r>
        <w:t xml:space="preserve"> </w:t>
      </w:r>
    </w:p>
    <w:p w14:paraId="48A57A55" w14:textId="1A5FA6CE" w:rsidR="001060B9" w:rsidRPr="001112F3" w:rsidRDefault="001060B9" w:rsidP="001060B9">
      <w:r w:rsidRPr="001112F3">
        <w:rPr>
          <w:rStyle w:val="Heading3Char"/>
          <w:color w:val="auto"/>
        </w:rPr>
        <w:t xml:space="preserve">Academic Research and Writing Skills </w:t>
      </w:r>
      <w:r w:rsidR="00373596">
        <w:rPr>
          <w:rStyle w:val="Heading3Char"/>
          <w:color w:val="auto"/>
        </w:rPr>
        <w:t>–</w:t>
      </w:r>
      <w:r w:rsidRPr="001112F3">
        <w:rPr>
          <w:rStyle w:val="Heading3Char"/>
          <w:color w:val="auto"/>
        </w:rPr>
        <w:t xml:space="preserve"> </w:t>
      </w:r>
      <w:r w:rsidR="00373596" w:rsidRPr="00373596">
        <w:t>Online and in-class activities</w:t>
      </w:r>
      <w:r w:rsidR="00373596">
        <w:rPr>
          <w:rStyle w:val="Heading3Char"/>
          <w:color w:val="auto"/>
        </w:rPr>
        <w:t xml:space="preserve"> </w:t>
      </w:r>
      <w:r>
        <w:t xml:space="preserve">will </w:t>
      </w:r>
      <w:r w:rsidRPr="00EF29D7">
        <w:t xml:space="preserve">help you </w:t>
      </w:r>
      <w:r>
        <w:t xml:space="preserve">learn how to </w:t>
      </w:r>
      <w:r w:rsidRPr="00EF29D7">
        <w:t xml:space="preserve">effectively complete written assignments. You will </w:t>
      </w:r>
      <w:r w:rsidR="00373596">
        <w:t xml:space="preserve">also </w:t>
      </w:r>
      <w:r w:rsidRPr="00EF29D7">
        <w:t>be introduced to the types of writing you are likely to encounter in your discipline and become familiar with</w:t>
      </w:r>
      <w:r>
        <w:t xml:space="preserve"> the York University libraries.</w:t>
      </w:r>
    </w:p>
    <w:p w14:paraId="0F52F875" w14:textId="7D1BEFA3" w:rsidR="001060B9" w:rsidRPr="001112F3" w:rsidRDefault="00373596" w:rsidP="001060B9">
      <w:pPr>
        <w:pStyle w:val="ListParagraph"/>
        <w:numPr>
          <w:ilvl w:val="0"/>
          <w:numId w:val="10"/>
        </w:numPr>
        <w:rPr>
          <w:sz w:val="24"/>
        </w:rPr>
      </w:pPr>
      <w:r>
        <w:rPr>
          <w:sz w:val="24"/>
        </w:rPr>
        <w:t>P</w:t>
      </w:r>
      <w:r w:rsidR="001060B9" w:rsidRPr="001112F3">
        <w:rPr>
          <w:sz w:val="24"/>
        </w:rPr>
        <w:t>art of participation mark</w:t>
      </w:r>
      <w:r>
        <w:rPr>
          <w:sz w:val="24"/>
        </w:rPr>
        <w:t xml:space="preserve"> and you will work on your writing skills while completing assignments and activities throughout the course.</w:t>
      </w:r>
    </w:p>
    <w:p w14:paraId="7D12515B" w14:textId="406BA814" w:rsidR="001060B9" w:rsidRPr="00437C50" w:rsidRDefault="001060B9" w:rsidP="001060B9">
      <w:r w:rsidRPr="00437C50">
        <w:rPr>
          <w:rStyle w:val="Heading3Char"/>
          <w:color w:val="auto"/>
        </w:rPr>
        <w:t>Resilience -</w:t>
      </w:r>
      <w:r>
        <w:rPr>
          <w:lang w:val="en-CA"/>
        </w:rPr>
        <w:t xml:space="preserve"> </w:t>
      </w:r>
      <w:r>
        <w:t xml:space="preserve">Self-care will be a key topic of discussion throughout the term and this assignment will </w:t>
      </w:r>
      <w:r w:rsidRPr="00EF29D7">
        <w:t>help you plan for adversity and care for your mental and physical health while completing your degree.</w:t>
      </w:r>
    </w:p>
    <w:p w14:paraId="42C7FA62" w14:textId="77777777" w:rsidR="001060B9" w:rsidRPr="00437C50" w:rsidRDefault="001060B9" w:rsidP="001060B9">
      <w:pPr>
        <w:pStyle w:val="ListParagraph"/>
        <w:numPr>
          <w:ilvl w:val="0"/>
          <w:numId w:val="10"/>
        </w:numPr>
        <w:rPr>
          <w:sz w:val="24"/>
        </w:rPr>
      </w:pPr>
      <w:r w:rsidRPr="00437C50">
        <w:rPr>
          <w:sz w:val="24"/>
        </w:rPr>
        <w:t xml:space="preserve">Self-care Plan and in-class activity (3%) </w:t>
      </w:r>
    </w:p>
    <w:p w14:paraId="0CDD51DA" w14:textId="33C54164" w:rsidR="001060B9" w:rsidRPr="006A2794" w:rsidRDefault="001060B9" w:rsidP="001060B9">
      <w:pPr>
        <w:rPr>
          <w:lang w:val="en-CA"/>
        </w:rPr>
      </w:pPr>
      <w:r w:rsidRPr="00437C50">
        <w:rPr>
          <w:rStyle w:val="Heading3Char"/>
          <w:color w:val="auto"/>
        </w:rPr>
        <w:t>Numeracy -</w:t>
      </w:r>
      <w:r>
        <w:rPr>
          <w:lang w:val="en-CA"/>
        </w:rPr>
        <w:t xml:space="preserve"> </w:t>
      </w:r>
      <w:r w:rsidRPr="006A2794">
        <w:t>Following an in-class activity, you will assess your numeracy (math) skills and create a plan to address any numeracy needs.</w:t>
      </w:r>
    </w:p>
    <w:p w14:paraId="2199E047" w14:textId="1B4260FC" w:rsidR="001060B9" w:rsidRPr="00437C50" w:rsidRDefault="00420AC3" w:rsidP="001060B9">
      <w:pPr>
        <w:pStyle w:val="ListParagraph"/>
        <w:numPr>
          <w:ilvl w:val="0"/>
          <w:numId w:val="10"/>
        </w:numPr>
        <w:rPr>
          <w:sz w:val="24"/>
        </w:rPr>
      </w:pPr>
      <w:r>
        <w:rPr>
          <w:sz w:val="24"/>
        </w:rPr>
        <w:t>Part of participation mark</w:t>
      </w:r>
    </w:p>
    <w:p w14:paraId="273DD398" w14:textId="35EB8CBF" w:rsidR="001060B9" w:rsidRPr="00437C50" w:rsidRDefault="001060B9" w:rsidP="001060B9">
      <w:r w:rsidRPr="00437C50">
        <w:rPr>
          <w:rStyle w:val="Heading3Char"/>
          <w:color w:val="auto"/>
        </w:rPr>
        <w:t xml:space="preserve">Financial Literacy </w:t>
      </w:r>
      <w:r w:rsidR="00373596">
        <w:rPr>
          <w:rStyle w:val="Heading3Char"/>
          <w:color w:val="auto"/>
        </w:rPr>
        <w:t>–</w:t>
      </w:r>
      <w:r>
        <w:rPr>
          <w:lang w:val="en-CA"/>
        </w:rPr>
        <w:t xml:space="preserve"> </w:t>
      </w:r>
      <w:r w:rsidR="00373596">
        <w:rPr>
          <w:lang w:val="en-CA"/>
        </w:rPr>
        <w:t xml:space="preserve">We will have </w:t>
      </w:r>
      <w:r w:rsidRPr="006A2794">
        <w:t>d</w:t>
      </w:r>
      <w:r w:rsidR="00373596">
        <w:t>iscussions on</w:t>
      </w:r>
      <w:r>
        <w:t xml:space="preserve"> budgeting skills </w:t>
      </w:r>
      <w:r w:rsidRPr="006A2794">
        <w:t xml:space="preserve">and York’s financial services </w:t>
      </w:r>
      <w:r w:rsidR="00373596">
        <w:t xml:space="preserve">and </w:t>
      </w:r>
      <w:r w:rsidRPr="006A2794">
        <w:t xml:space="preserve">you will </w:t>
      </w:r>
      <w:r w:rsidR="00373596">
        <w:t xml:space="preserve">be given time and opportunities to </w:t>
      </w:r>
      <w:r w:rsidRPr="006A2794">
        <w:t xml:space="preserve">reflect on your own financial literacy and plan for challenges. </w:t>
      </w:r>
    </w:p>
    <w:p w14:paraId="09EB32DB" w14:textId="6253E2D9" w:rsidR="001060B9" w:rsidRPr="00437C50" w:rsidRDefault="00373596" w:rsidP="001060B9">
      <w:pPr>
        <w:pStyle w:val="ListParagraph"/>
        <w:numPr>
          <w:ilvl w:val="0"/>
          <w:numId w:val="10"/>
        </w:numPr>
        <w:spacing w:after="160"/>
        <w:ind w:left="714" w:hanging="357"/>
        <w:rPr>
          <w:sz w:val="24"/>
        </w:rPr>
      </w:pPr>
      <w:r>
        <w:rPr>
          <w:sz w:val="24"/>
        </w:rPr>
        <w:t>P</w:t>
      </w:r>
      <w:r w:rsidR="001060B9" w:rsidRPr="00437C50">
        <w:rPr>
          <w:sz w:val="24"/>
        </w:rPr>
        <w:t>art of participation mark</w:t>
      </w:r>
    </w:p>
    <w:p w14:paraId="1F0ABDB9" w14:textId="28834C76" w:rsidR="001060B9" w:rsidRPr="00437C50" w:rsidRDefault="001060B9" w:rsidP="001060B9">
      <w:r w:rsidRPr="00437C50">
        <w:rPr>
          <w:rStyle w:val="Heading3Char"/>
          <w:color w:val="auto"/>
        </w:rPr>
        <w:t>Life after graduation -</w:t>
      </w:r>
      <w:r>
        <w:rPr>
          <w:lang w:val="en-CA"/>
        </w:rPr>
        <w:t xml:space="preserve"> </w:t>
      </w:r>
      <w:r w:rsidRPr="00840B44">
        <w:t>You will apply skills gained throughout the course to gather and summarize specialized career information based on your degree, and develop a career plan.</w:t>
      </w:r>
    </w:p>
    <w:p w14:paraId="7A1D2497" w14:textId="3794CAF4" w:rsidR="001060B9" w:rsidRPr="00437C50" w:rsidRDefault="00186CF5" w:rsidP="001060B9">
      <w:pPr>
        <w:pStyle w:val="ListParagraph"/>
        <w:numPr>
          <w:ilvl w:val="0"/>
          <w:numId w:val="10"/>
        </w:numPr>
        <w:rPr>
          <w:sz w:val="24"/>
          <w:lang w:val="en-CA"/>
        </w:rPr>
      </w:pPr>
      <w:r>
        <w:rPr>
          <w:sz w:val="24"/>
        </w:rPr>
        <w:t>Career Goal Plan (12</w:t>
      </w:r>
      <w:r w:rsidR="001060B9" w:rsidRPr="00437C50">
        <w:rPr>
          <w:sz w:val="24"/>
        </w:rPr>
        <w:t>%; includes Career Centre Workshop attendance)</w:t>
      </w:r>
    </w:p>
    <w:p w14:paraId="4B11B283" w14:textId="77777777" w:rsidR="001060B9" w:rsidRPr="002C5923" w:rsidRDefault="001060B9" w:rsidP="001060B9">
      <w:pPr>
        <w:rPr>
          <w:lang w:val="en-CA"/>
        </w:rPr>
      </w:pPr>
      <w:r w:rsidRPr="00437C50">
        <w:rPr>
          <w:rStyle w:val="Heading3Char"/>
          <w:color w:val="auto"/>
        </w:rPr>
        <w:t>Individualized Learning Plan -</w:t>
      </w:r>
      <w:r>
        <w:rPr>
          <w:lang w:val="en-CA"/>
        </w:rPr>
        <w:t xml:space="preserve"> </w:t>
      </w:r>
      <w:r w:rsidRPr="002C5923">
        <w:rPr>
          <w:lang w:val="en-CA"/>
        </w:rPr>
        <w:t>The individualized learning plan is an evolving document that will ask you to reflect upon and connect information learned throughout the course to your own learning goals.  The learning plan will be submitted three times with each submission building on your previous plans and experiences.</w:t>
      </w:r>
    </w:p>
    <w:p w14:paraId="00FA1699" w14:textId="77777777" w:rsidR="001060B9" w:rsidRPr="00437C50" w:rsidRDefault="001060B9" w:rsidP="001060B9">
      <w:pPr>
        <w:pStyle w:val="ListParagraph"/>
        <w:numPr>
          <w:ilvl w:val="0"/>
          <w:numId w:val="10"/>
        </w:numPr>
        <w:rPr>
          <w:sz w:val="24"/>
          <w:lang w:val="en-CA"/>
        </w:rPr>
      </w:pPr>
      <w:r w:rsidRPr="00437C50">
        <w:rPr>
          <w:sz w:val="24"/>
          <w:lang w:val="en-CA"/>
        </w:rPr>
        <w:t xml:space="preserve">ILP Part 1 (10%) </w:t>
      </w:r>
    </w:p>
    <w:p w14:paraId="1541983E" w14:textId="77777777" w:rsidR="001060B9" w:rsidRPr="00437C50" w:rsidRDefault="001060B9" w:rsidP="001060B9">
      <w:pPr>
        <w:pStyle w:val="ListParagraph"/>
        <w:numPr>
          <w:ilvl w:val="0"/>
          <w:numId w:val="10"/>
        </w:numPr>
        <w:rPr>
          <w:sz w:val="24"/>
          <w:lang w:val="en-CA"/>
        </w:rPr>
      </w:pPr>
      <w:r w:rsidRPr="00437C50">
        <w:rPr>
          <w:sz w:val="24"/>
          <w:lang w:val="en-CA"/>
        </w:rPr>
        <w:t xml:space="preserve">ILP Part 2 (12%) </w:t>
      </w:r>
    </w:p>
    <w:p w14:paraId="27AEC897" w14:textId="691133A4" w:rsidR="001060B9" w:rsidRPr="00186CF5" w:rsidRDefault="001060B9" w:rsidP="00186CF5">
      <w:pPr>
        <w:pStyle w:val="ListParagraph"/>
        <w:numPr>
          <w:ilvl w:val="0"/>
          <w:numId w:val="10"/>
        </w:numPr>
        <w:rPr>
          <w:sz w:val="24"/>
          <w:lang w:val="en-CA"/>
        </w:rPr>
      </w:pPr>
      <w:r w:rsidRPr="00437C50">
        <w:rPr>
          <w:sz w:val="24"/>
          <w:lang w:val="en-CA"/>
        </w:rPr>
        <w:t>Final ILP (15%)</w:t>
      </w:r>
    </w:p>
    <w:p w14:paraId="7752229E" w14:textId="0411B5BF" w:rsidR="001060B9" w:rsidRPr="00857B6D" w:rsidRDefault="001060B9" w:rsidP="001060B9">
      <w:pPr>
        <w:rPr>
          <w:lang w:val="en-CA"/>
        </w:rPr>
      </w:pPr>
      <w:r w:rsidRPr="00437C50">
        <w:rPr>
          <w:rStyle w:val="Heading3Char"/>
          <w:color w:val="auto"/>
        </w:rPr>
        <w:t xml:space="preserve">Participation </w:t>
      </w:r>
      <w:r>
        <w:rPr>
          <w:rStyle w:val="Heading3Char"/>
          <w:color w:val="auto"/>
        </w:rPr>
        <w:t>–</w:t>
      </w:r>
      <w:r>
        <w:rPr>
          <w:lang w:val="en-CA"/>
        </w:rPr>
        <w:t xml:space="preserve"> (10%) </w:t>
      </w:r>
      <w:r w:rsidRPr="002C5923">
        <w:rPr>
          <w:i/>
        </w:rPr>
        <w:t>active</w:t>
      </w:r>
      <w:r>
        <w:t xml:space="preserve"> participation both in-class and online is expected. </w:t>
      </w:r>
    </w:p>
    <w:p w14:paraId="2506F878" w14:textId="77777777" w:rsidR="001060B9" w:rsidRPr="00857B6D" w:rsidRDefault="001060B9" w:rsidP="001060B9">
      <w:pPr>
        <w:pStyle w:val="ListParagraph"/>
        <w:numPr>
          <w:ilvl w:val="0"/>
          <w:numId w:val="11"/>
        </w:numPr>
        <w:spacing w:after="120"/>
        <w:rPr>
          <w:sz w:val="24"/>
        </w:rPr>
      </w:pPr>
      <w:r w:rsidRPr="00857B6D">
        <w:rPr>
          <w:rStyle w:val="Heading3Char"/>
          <w:color w:val="auto"/>
          <w:sz w:val="24"/>
        </w:rPr>
        <w:t>In-class:</w:t>
      </w:r>
      <w:r w:rsidRPr="00857B6D">
        <w:rPr>
          <w:sz w:val="24"/>
          <w:lang w:val="en-CA"/>
        </w:rPr>
        <w:t xml:space="preserve"> class attendance is mandatory; you must attend at least 80% of classes or you will lose participation marks. To participate appropriately you must also come prepared. I understand that there may be special circumstances that interfere with regular class attendance and I will make accommodations as necessary. Please make an appointment to discuss circumstances and accommodation needs with me </w:t>
      </w:r>
      <w:r w:rsidRPr="00857B6D">
        <w:rPr>
          <w:sz w:val="24"/>
        </w:rPr>
        <w:t xml:space="preserve">(Dr. T. Da Sylva; </w:t>
      </w:r>
      <w:hyperlink r:id="rId25" w:history="1">
        <w:r>
          <w:rPr>
            <w:rStyle w:val="Hyperlink"/>
            <w:color w:val="auto"/>
          </w:rPr>
          <w:t>bc1800@yorku.ca</w:t>
        </w:r>
      </w:hyperlink>
      <w:r w:rsidRPr="00857B6D">
        <w:rPr>
          <w:sz w:val="24"/>
        </w:rPr>
        <w:t xml:space="preserve">).  </w:t>
      </w:r>
    </w:p>
    <w:p w14:paraId="1776CAD2" w14:textId="77777777" w:rsidR="001060B9" w:rsidRPr="00857B6D" w:rsidRDefault="001060B9" w:rsidP="001060B9">
      <w:pPr>
        <w:pStyle w:val="ListParagraph"/>
        <w:numPr>
          <w:ilvl w:val="0"/>
          <w:numId w:val="11"/>
        </w:numPr>
        <w:rPr>
          <w:sz w:val="24"/>
          <w:lang w:val="en-CA"/>
        </w:rPr>
      </w:pPr>
      <w:r w:rsidRPr="00857B6D">
        <w:rPr>
          <w:rStyle w:val="Heading3Char"/>
          <w:color w:val="auto"/>
          <w:sz w:val="24"/>
        </w:rPr>
        <w:t>Online:</w:t>
      </w:r>
      <w:r w:rsidRPr="00857B6D">
        <w:rPr>
          <w:sz w:val="24"/>
        </w:rPr>
        <w:t xml:space="preserve"> You will be asked to participate in certain online forums and complete online assessments. </w:t>
      </w:r>
      <w:r w:rsidRPr="00420AC3">
        <w:rPr>
          <w:sz w:val="24"/>
          <w:u w:val="single"/>
        </w:rPr>
        <w:t>Unless “not required” is placed in the description of an online component, your participation in that online component by the due date is expected.</w:t>
      </w:r>
      <w:r w:rsidRPr="00857B6D">
        <w:rPr>
          <w:sz w:val="24"/>
        </w:rPr>
        <w:t xml:space="preserve"> Failure to participate online will also lead to loss of participation marks. Failure to complete online assessments may lead to further mark deductions for that assignment/assessment.</w:t>
      </w:r>
    </w:p>
    <w:p w14:paraId="3E06FA2B" w14:textId="77777777" w:rsidR="00654EA0" w:rsidRPr="00EF29D7" w:rsidRDefault="00654EA0" w:rsidP="00100DC8">
      <w:pPr>
        <w:rPr>
          <w:lang w:val="en-CA"/>
        </w:rPr>
      </w:pPr>
    </w:p>
    <w:sectPr w:rsidR="00654EA0" w:rsidRPr="00EF29D7" w:rsidSect="004644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576"/>
    <w:multiLevelType w:val="hybridMultilevel"/>
    <w:tmpl w:val="DF5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60663"/>
    <w:multiLevelType w:val="hybridMultilevel"/>
    <w:tmpl w:val="4EDCA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8C275C"/>
    <w:multiLevelType w:val="hybridMultilevel"/>
    <w:tmpl w:val="F6B8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937E0"/>
    <w:multiLevelType w:val="hybridMultilevel"/>
    <w:tmpl w:val="814A7E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65EC2"/>
    <w:multiLevelType w:val="hybridMultilevel"/>
    <w:tmpl w:val="E10A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04944"/>
    <w:multiLevelType w:val="hybridMultilevel"/>
    <w:tmpl w:val="9774C906"/>
    <w:lvl w:ilvl="0" w:tplc="EC0E6A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374FB1"/>
    <w:multiLevelType w:val="hybridMultilevel"/>
    <w:tmpl w:val="10C6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E4C2B"/>
    <w:multiLevelType w:val="hybridMultilevel"/>
    <w:tmpl w:val="B8B69672"/>
    <w:lvl w:ilvl="0" w:tplc="8CAC18A0">
      <w:start w:val="1"/>
      <w:numFmt w:val="bullet"/>
      <w:lvlText w:val="o"/>
      <w:lvlJc w:val="left"/>
      <w:pPr>
        <w:ind w:left="1233" w:hanging="873"/>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A6599"/>
    <w:multiLevelType w:val="hybridMultilevel"/>
    <w:tmpl w:val="C1C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657FC1"/>
    <w:multiLevelType w:val="hybridMultilevel"/>
    <w:tmpl w:val="A74CADB6"/>
    <w:lvl w:ilvl="0" w:tplc="EC0E6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76FE5"/>
    <w:multiLevelType w:val="hybridMultilevel"/>
    <w:tmpl w:val="E4CE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5"/>
  </w:num>
  <w:num w:numId="6">
    <w:abstractNumId w:val="9"/>
  </w:num>
  <w:num w:numId="7">
    <w:abstractNumId w:val="10"/>
  </w:num>
  <w:num w:numId="8">
    <w:abstractNumId w:val="4"/>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E0"/>
    <w:rsid w:val="00002895"/>
    <w:rsid w:val="000332B5"/>
    <w:rsid w:val="00037088"/>
    <w:rsid w:val="000433F4"/>
    <w:rsid w:val="000440E0"/>
    <w:rsid w:val="00071415"/>
    <w:rsid w:val="000729A4"/>
    <w:rsid w:val="00100DC8"/>
    <w:rsid w:val="00102D8B"/>
    <w:rsid w:val="001060B9"/>
    <w:rsid w:val="001112F3"/>
    <w:rsid w:val="001137F1"/>
    <w:rsid w:val="0012570A"/>
    <w:rsid w:val="00164560"/>
    <w:rsid w:val="00186CF5"/>
    <w:rsid w:val="001E68D9"/>
    <w:rsid w:val="00236E76"/>
    <w:rsid w:val="00294C55"/>
    <w:rsid w:val="002A12B5"/>
    <w:rsid w:val="002C5923"/>
    <w:rsid w:val="003228D9"/>
    <w:rsid w:val="00373596"/>
    <w:rsid w:val="00390966"/>
    <w:rsid w:val="003923B2"/>
    <w:rsid w:val="003C0E4B"/>
    <w:rsid w:val="003D5436"/>
    <w:rsid w:val="003E08E8"/>
    <w:rsid w:val="003F2DFF"/>
    <w:rsid w:val="004051F1"/>
    <w:rsid w:val="00420AC3"/>
    <w:rsid w:val="00437C50"/>
    <w:rsid w:val="00464499"/>
    <w:rsid w:val="00495538"/>
    <w:rsid w:val="00495AB1"/>
    <w:rsid w:val="004A4F0E"/>
    <w:rsid w:val="00526B34"/>
    <w:rsid w:val="005538F3"/>
    <w:rsid w:val="005B7814"/>
    <w:rsid w:val="005D6329"/>
    <w:rsid w:val="005F54C5"/>
    <w:rsid w:val="00614B70"/>
    <w:rsid w:val="006202D2"/>
    <w:rsid w:val="00654EA0"/>
    <w:rsid w:val="006A2794"/>
    <w:rsid w:val="006A2E55"/>
    <w:rsid w:val="006B043F"/>
    <w:rsid w:val="006D6182"/>
    <w:rsid w:val="006E0AD1"/>
    <w:rsid w:val="00701031"/>
    <w:rsid w:val="00733EE3"/>
    <w:rsid w:val="007467A1"/>
    <w:rsid w:val="00754222"/>
    <w:rsid w:val="00765996"/>
    <w:rsid w:val="007E3E1A"/>
    <w:rsid w:val="007F31DF"/>
    <w:rsid w:val="00824D58"/>
    <w:rsid w:val="0083122E"/>
    <w:rsid w:val="00840B44"/>
    <w:rsid w:val="00844971"/>
    <w:rsid w:val="00854279"/>
    <w:rsid w:val="00857B6D"/>
    <w:rsid w:val="00860986"/>
    <w:rsid w:val="008C2E2D"/>
    <w:rsid w:val="008C4082"/>
    <w:rsid w:val="008F2FF5"/>
    <w:rsid w:val="00906661"/>
    <w:rsid w:val="00923085"/>
    <w:rsid w:val="009267FA"/>
    <w:rsid w:val="009353D0"/>
    <w:rsid w:val="00935AE5"/>
    <w:rsid w:val="0093633D"/>
    <w:rsid w:val="00945A4D"/>
    <w:rsid w:val="00957A2E"/>
    <w:rsid w:val="009602C3"/>
    <w:rsid w:val="009746DF"/>
    <w:rsid w:val="00982B38"/>
    <w:rsid w:val="00991428"/>
    <w:rsid w:val="009935B4"/>
    <w:rsid w:val="009C1ED2"/>
    <w:rsid w:val="009F0FAC"/>
    <w:rsid w:val="00A23380"/>
    <w:rsid w:val="00A27347"/>
    <w:rsid w:val="00A542EE"/>
    <w:rsid w:val="00A669AC"/>
    <w:rsid w:val="00AA1239"/>
    <w:rsid w:val="00AB4EA6"/>
    <w:rsid w:val="00AC42B9"/>
    <w:rsid w:val="00AD5670"/>
    <w:rsid w:val="00AE390A"/>
    <w:rsid w:val="00AE6B8E"/>
    <w:rsid w:val="00B06423"/>
    <w:rsid w:val="00B33A61"/>
    <w:rsid w:val="00B3415E"/>
    <w:rsid w:val="00B95D83"/>
    <w:rsid w:val="00BA763B"/>
    <w:rsid w:val="00BC0FC0"/>
    <w:rsid w:val="00C00F65"/>
    <w:rsid w:val="00C20E8D"/>
    <w:rsid w:val="00C3202D"/>
    <w:rsid w:val="00CB0FCF"/>
    <w:rsid w:val="00D22F98"/>
    <w:rsid w:val="00D62029"/>
    <w:rsid w:val="00D66EA1"/>
    <w:rsid w:val="00D741CA"/>
    <w:rsid w:val="00DE0D3D"/>
    <w:rsid w:val="00DF1BC2"/>
    <w:rsid w:val="00DF4CC3"/>
    <w:rsid w:val="00DF718E"/>
    <w:rsid w:val="00E30FD1"/>
    <w:rsid w:val="00E50853"/>
    <w:rsid w:val="00E812DB"/>
    <w:rsid w:val="00E953A3"/>
    <w:rsid w:val="00EC2ABC"/>
    <w:rsid w:val="00ED39A5"/>
    <w:rsid w:val="00EF29D7"/>
    <w:rsid w:val="00F05785"/>
    <w:rsid w:val="00F579C9"/>
    <w:rsid w:val="00F607A2"/>
    <w:rsid w:val="00F60D0B"/>
    <w:rsid w:val="00F64A7D"/>
    <w:rsid w:val="00F712B4"/>
    <w:rsid w:val="00F8254C"/>
    <w:rsid w:val="00FA43CE"/>
    <w:rsid w:val="00FB1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76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1428"/>
    <w:pPr>
      <w:keepNext/>
      <w:keepLines/>
      <w:spacing w:before="480"/>
      <w:outlineLvl w:val="0"/>
    </w:pPr>
    <w:rPr>
      <w:rFonts w:asciiTheme="majorHAnsi" w:eastAsiaTheme="majorEastAsia" w:hAnsiTheme="majorHAnsi" w:cstheme="majorBidi"/>
      <w:b/>
      <w:bCs/>
      <w:color w:val="65756B" w:themeColor="accent1" w:themeShade="B5"/>
      <w:sz w:val="32"/>
      <w:szCs w:val="32"/>
    </w:rPr>
  </w:style>
  <w:style w:type="paragraph" w:styleId="Heading2">
    <w:name w:val="heading 2"/>
    <w:basedOn w:val="Normal"/>
    <w:next w:val="Normal"/>
    <w:link w:val="Heading2Char"/>
    <w:uiPriority w:val="9"/>
    <w:unhideWhenUsed/>
    <w:qFormat/>
    <w:rsid w:val="00991428"/>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FA43CE"/>
    <w:pPr>
      <w:keepNext/>
      <w:keepLines/>
      <w:spacing w:before="200"/>
      <w:outlineLvl w:val="2"/>
    </w:pPr>
    <w:rPr>
      <w:rFonts w:asciiTheme="majorHAnsi" w:eastAsiaTheme="majorEastAsia" w:hAnsiTheme="majorHAnsi" w:cstheme="majorBidi"/>
      <w:b/>
      <w:b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0E0"/>
    <w:pPr>
      <w:spacing w:after="200" w:line="252" w:lineRule="auto"/>
      <w:ind w:left="720"/>
      <w:contextualSpacing/>
    </w:pPr>
    <w:rPr>
      <w:rFonts w:asciiTheme="majorHAnsi" w:eastAsiaTheme="majorEastAsia" w:hAnsiTheme="majorHAnsi" w:cstheme="majorBidi"/>
      <w:sz w:val="22"/>
      <w:szCs w:val="22"/>
    </w:rPr>
  </w:style>
  <w:style w:type="paragraph" w:styleId="Subtitle">
    <w:name w:val="Subtitle"/>
    <w:basedOn w:val="Normal"/>
    <w:next w:val="Normal"/>
    <w:link w:val="SubtitleChar"/>
    <w:uiPriority w:val="11"/>
    <w:qFormat/>
    <w:rsid w:val="000440E0"/>
    <w:pPr>
      <w:spacing w:after="560"/>
      <w:jc w:val="center"/>
    </w:pPr>
    <w:rPr>
      <w:rFonts w:asciiTheme="majorHAnsi" w:eastAsiaTheme="majorEastAsia" w:hAnsiTheme="majorHAnsi" w:cstheme="majorBidi"/>
      <w:caps/>
      <w:spacing w:val="20"/>
      <w:sz w:val="18"/>
      <w:szCs w:val="18"/>
    </w:rPr>
  </w:style>
  <w:style w:type="character" w:customStyle="1" w:styleId="SubtitleChar">
    <w:name w:val="Subtitle Char"/>
    <w:basedOn w:val="DefaultParagraphFont"/>
    <w:link w:val="Subtitle"/>
    <w:uiPriority w:val="11"/>
    <w:rsid w:val="000440E0"/>
    <w:rPr>
      <w:rFonts w:asciiTheme="majorHAnsi" w:eastAsiaTheme="majorEastAsia" w:hAnsiTheme="majorHAnsi" w:cstheme="majorBidi"/>
      <w:caps/>
      <w:spacing w:val="20"/>
      <w:sz w:val="18"/>
      <w:szCs w:val="18"/>
    </w:rPr>
  </w:style>
  <w:style w:type="character" w:styleId="Hyperlink">
    <w:name w:val="Hyperlink"/>
    <w:basedOn w:val="DefaultParagraphFont"/>
    <w:uiPriority w:val="99"/>
    <w:unhideWhenUsed/>
    <w:rsid w:val="00DF718E"/>
    <w:rPr>
      <w:color w:val="0000FF" w:themeColor="hyperlink"/>
      <w:u w:val="single"/>
    </w:rPr>
  </w:style>
  <w:style w:type="character" w:customStyle="1" w:styleId="Heading1Char">
    <w:name w:val="Heading 1 Char"/>
    <w:basedOn w:val="DefaultParagraphFont"/>
    <w:link w:val="Heading1"/>
    <w:uiPriority w:val="9"/>
    <w:rsid w:val="00991428"/>
    <w:rPr>
      <w:rFonts w:asciiTheme="majorHAnsi" w:eastAsiaTheme="majorEastAsia" w:hAnsiTheme="majorHAnsi" w:cstheme="majorBidi"/>
      <w:b/>
      <w:bCs/>
      <w:color w:val="65756B" w:themeColor="accent1" w:themeShade="B5"/>
      <w:sz w:val="32"/>
      <w:szCs w:val="32"/>
    </w:rPr>
  </w:style>
  <w:style w:type="character" w:customStyle="1" w:styleId="Heading2Char">
    <w:name w:val="Heading 2 Char"/>
    <w:basedOn w:val="DefaultParagraphFont"/>
    <w:link w:val="Heading2"/>
    <w:uiPriority w:val="9"/>
    <w:rsid w:val="00991428"/>
    <w:rPr>
      <w:rFonts w:asciiTheme="majorHAnsi" w:eastAsiaTheme="majorEastAsia" w:hAnsiTheme="majorHAnsi" w:cstheme="majorBidi"/>
      <w:b/>
      <w:bCs/>
      <w:color w:val="93A299" w:themeColor="accent1"/>
      <w:sz w:val="26"/>
      <w:szCs w:val="26"/>
    </w:rPr>
  </w:style>
  <w:style w:type="paragraph" w:styleId="Title">
    <w:name w:val="Title"/>
    <w:basedOn w:val="Normal"/>
    <w:next w:val="Normal"/>
    <w:link w:val="TitleChar"/>
    <w:uiPriority w:val="10"/>
    <w:qFormat/>
    <w:rsid w:val="00FA43CE"/>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FA43CE"/>
    <w:rPr>
      <w:rFonts w:asciiTheme="majorHAnsi" w:eastAsiaTheme="majorEastAsia" w:hAnsiTheme="majorHAnsi" w:cstheme="majorBidi"/>
      <w:color w:val="A43926" w:themeColor="text2" w:themeShade="BF"/>
      <w:spacing w:val="5"/>
      <w:kern w:val="28"/>
      <w:sz w:val="52"/>
      <w:szCs w:val="52"/>
    </w:rPr>
  </w:style>
  <w:style w:type="character" w:customStyle="1" w:styleId="Heading3Char">
    <w:name w:val="Heading 3 Char"/>
    <w:basedOn w:val="DefaultParagraphFont"/>
    <w:link w:val="Heading3"/>
    <w:uiPriority w:val="9"/>
    <w:rsid w:val="00FA43CE"/>
    <w:rPr>
      <w:rFonts w:asciiTheme="majorHAnsi" w:eastAsiaTheme="majorEastAsia" w:hAnsiTheme="majorHAnsi" w:cstheme="majorBidi"/>
      <w:b/>
      <w:bCs/>
      <w:color w:val="93A299" w:themeColor="accent1"/>
    </w:rPr>
  </w:style>
  <w:style w:type="character" w:styleId="Emphasis">
    <w:name w:val="Emphasis"/>
    <w:basedOn w:val="DefaultParagraphFont"/>
    <w:uiPriority w:val="20"/>
    <w:qFormat/>
    <w:rsid w:val="00FA43CE"/>
    <w:rPr>
      <w:i/>
      <w:iCs/>
    </w:rPr>
  </w:style>
  <w:style w:type="paragraph" w:customStyle="1" w:styleId="Default">
    <w:name w:val="Default"/>
    <w:rsid w:val="00100DC8"/>
    <w:pPr>
      <w:autoSpaceDE w:val="0"/>
      <w:autoSpaceDN w:val="0"/>
      <w:adjustRightInd w:val="0"/>
    </w:pPr>
    <w:rPr>
      <w:rFonts w:ascii="Calibri" w:hAnsi="Calibri" w:cs="Calibri"/>
      <w:color w:val="000000"/>
      <w:lang w:val="en-CA"/>
    </w:rPr>
  </w:style>
  <w:style w:type="table" w:styleId="TableGrid">
    <w:name w:val="Table Grid"/>
    <w:basedOn w:val="TableNormal"/>
    <w:uiPriority w:val="59"/>
    <w:rsid w:val="00E30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353D0"/>
    <w:rPr>
      <w:color w:val="800080" w:themeColor="followedHyperlink"/>
      <w:u w:val="single"/>
    </w:rPr>
  </w:style>
  <w:style w:type="character" w:styleId="CommentReference">
    <w:name w:val="annotation reference"/>
    <w:basedOn w:val="DefaultParagraphFont"/>
    <w:uiPriority w:val="99"/>
    <w:semiHidden/>
    <w:unhideWhenUsed/>
    <w:rsid w:val="00495538"/>
    <w:rPr>
      <w:sz w:val="18"/>
      <w:szCs w:val="18"/>
    </w:rPr>
  </w:style>
  <w:style w:type="paragraph" w:styleId="CommentText">
    <w:name w:val="annotation text"/>
    <w:basedOn w:val="Normal"/>
    <w:link w:val="CommentTextChar"/>
    <w:uiPriority w:val="99"/>
    <w:semiHidden/>
    <w:unhideWhenUsed/>
    <w:rsid w:val="00495538"/>
  </w:style>
  <w:style w:type="character" w:customStyle="1" w:styleId="CommentTextChar">
    <w:name w:val="Comment Text Char"/>
    <w:basedOn w:val="DefaultParagraphFont"/>
    <w:link w:val="CommentText"/>
    <w:uiPriority w:val="99"/>
    <w:semiHidden/>
    <w:rsid w:val="00495538"/>
  </w:style>
  <w:style w:type="paragraph" w:styleId="CommentSubject">
    <w:name w:val="annotation subject"/>
    <w:basedOn w:val="CommentText"/>
    <w:next w:val="CommentText"/>
    <w:link w:val="CommentSubjectChar"/>
    <w:uiPriority w:val="99"/>
    <w:semiHidden/>
    <w:unhideWhenUsed/>
    <w:rsid w:val="00495538"/>
    <w:rPr>
      <w:b/>
      <w:bCs/>
      <w:sz w:val="20"/>
      <w:szCs w:val="20"/>
    </w:rPr>
  </w:style>
  <w:style w:type="character" w:customStyle="1" w:styleId="CommentSubjectChar">
    <w:name w:val="Comment Subject Char"/>
    <w:basedOn w:val="CommentTextChar"/>
    <w:link w:val="CommentSubject"/>
    <w:uiPriority w:val="99"/>
    <w:semiHidden/>
    <w:rsid w:val="00495538"/>
    <w:rPr>
      <w:b/>
      <w:bCs/>
      <w:sz w:val="20"/>
      <w:szCs w:val="20"/>
    </w:rPr>
  </w:style>
  <w:style w:type="paragraph" w:styleId="BalloonText">
    <w:name w:val="Balloon Text"/>
    <w:basedOn w:val="Normal"/>
    <w:link w:val="BalloonTextChar"/>
    <w:uiPriority w:val="99"/>
    <w:semiHidden/>
    <w:unhideWhenUsed/>
    <w:rsid w:val="004955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5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1428"/>
    <w:pPr>
      <w:keepNext/>
      <w:keepLines/>
      <w:spacing w:before="480"/>
      <w:outlineLvl w:val="0"/>
    </w:pPr>
    <w:rPr>
      <w:rFonts w:asciiTheme="majorHAnsi" w:eastAsiaTheme="majorEastAsia" w:hAnsiTheme="majorHAnsi" w:cstheme="majorBidi"/>
      <w:b/>
      <w:bCs/>
      <w:color w:val="65756B" w:themeColor="accent1" w:themeShade="B5"/>
      <w:sz w:val="32"/>
      <w:szCs w:val="32"/>
    </w:rPr>
  </w:style>
  <w:style w:type="paragraph" w:styleId="Heading2">
    <w:name w:val="heading 2"/>
    <w:basedOn w:val="Normal"/>
    <w:next w:val="Normal"/>
    <w:link w:val="Heading2Char"/>
    <w:uiPriority w:val="9"/>
    <w:unhideWhenUsed/>
    <w:qFormat/>
    <w:rsid w:val="00991428"/>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FA43CE"/>
    <w:pPr>
      <w:keepNext/>
      <w:keepLines/>
      <w:spacing w:before="200"/>
      <w:outlineLvl w:val="2"/>
    </w:pPr>
    <w:rPr>
      <w:rFonts w:asciiTheme="majorHAnsi" w:eastAsiaTheme="majorEastAsia" w:hAnsiTheme="majorHAnsi" w:cstheme="majorBidi"/>
      <w:b/>
      <w:b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0E0"/>
    <w:pPr>
      <w:spacing w:after="200" w:line="252" w:lineRule="auto"/>
      <w:ind w:left="720"/>
      <w:contextualSpacing/>
    </w:pPr>
    <w:rPr>
      <w:rFonts w:asciiTheme="majorHAnsi" w:eastAsiaTheme="majorEastAsia" w:hAnsiTheme="majorHAnsi" w:cstheme="majorBidi"/>
      <w:sz w:val="22"/>
      <w:szCs w:val="22"/>
    </w:rPr>
  </w:style>
  <w:style w:type="paragraph" w:styleId="Subtitle">
    <w:name w:val="Subtitle"/>
    <w:basedOn w:val="Normal"/>
    <w:next w:val="Normal"/>
    <w:link w:val="SubtitleChar"/>
    <w:uiPriority w:val="11"/>
    <w:qFormat/>
    <w:rsid w:val="000440E0"/>
    <w:pPr>
      <w:spacing w:after="560"/>
      <w:jc w:val="center"/>
    </w:pPr>
    <w:rPr>
      <w:rFonts w:asciiTheme="majorHAnsi" w:eastAsiaTheme="majorEastAsia" w:hAnsiTheme="majorHAnsi" w:cstheme="majorBidi"/>
      <w:caps/>
      <w:spacing w:val="20"/>
      <w:sz w:val="18"/>
      <w:szCs w:val="18"/>
    </w:rPr>
  </w:style>
  <w:style w:type="character" w:customStyle="1" w:styleId="SubtitleChar">
    <w:name w:val="Subtitle Char"/>
    <w:basedOn w:val="DefaultParagraphFont"/>
    <w:link w:val="Subtitle"/>
    <w:uiPriority w:val="11"/>
    <w:rsid w:val="000440E0"/>
    <w:rPr>
      <w:rFonts w:asciiTheme="majorHAnsi" w:eastAsiaTheme="majorEastAsia" w:hAnsiTheme="majorHAnsi" w:cstheme="majorBidi"/>
      <w:caps/>
      <w:spacing w:val="20"/>
      <w:sz w:val="18"/>
      <w:szCs w:val="18"/>
    </w:rPr>
  </w:style>
  <w:style w:type="character" w:styleId="Hyperlink">
    <w:name w:val="Hyperlink"/>
    <w:basedOn w:val="DefaultParagraphFont"/>
    <w:uiPriority w:val="99"/>
    <w:unhideWhenUsed/>
    <w:rsid w:val="00DF718E"/>
    <w:rPr>
      <w:color w:val="0000FF" w:themeColor="hyperlink"/>
      <w:u w:val="single"/>
    </w:rPr>
  </w:style>
  <w:style w:type="character" w:customStyle="1" w:styleId="Heading1Char">
    <w:name w:val="Heading 1 Char"/>
    <w:basedOn w:val="DefaultParagraphFont"/>
    <w:link w:val="Heading1"/>
    <w:uiPriority w:val="9"/>
    <w:rsid w:val="00991428"/>
    <w:rPr>
      <w:rFonts w:asciiTheme="majorHAnsi" w:eastAsiaTheme="majorEastAsia" w:hAnsiTheme="majorHAnsi" w:cstheme="majorBidi"/>
      <w:b/>
      <w:bCs/>
      <w:color w:val="65756B" w:themeColor="accent1" w:themeShade="B5"/>
      <w:sz w:val="32"/>
      <w:szCs w:val="32"/>
    </w:rPr>
  </w:style>
  <w:style w:type="character" w:customStyle="1" w:styleId="Heading2Char">
    <w:name w:val="Heading 2 Char"/>
    <w:basedOn w:val="DefaultParagraphFont"/>
    <w:link w:val="Heading2"/>
    <w:uiPriority w:val="9"/>
    <w:rsid w:val="00991428"/>
    <w:rPr>
      <w:rFonts w:asciiTheme="majorHAnsi" w:eastAsiaTheme="majorEastAsia" w:hAnsiTheme="majorHAnsi" w:cstheme="majorBidi"/>
      <w:b/>
      <w:bCs/>
      <w:color w:val="93A299" w:themeColor="accent1"/>
      <w:sz w:val="26"/>
      <w:szCs w:val="26"/>
    </w:rPr>
  </w:style>
  <w:style w:type="paragraph" w:styleId="Title">
    <w:name w:val="Title"/>
    <w:basedOn w:val="Normal"/>
    <w:next w:val="Normal"/>
    <w:link w:val="TitleChar"/>
    <w:uiPriority w:val="10"/>
    <w:qFormat/>
    <w:rsid w:val="00FA43CE"/>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FA43CE"/>
    <w:rPr>
      <w:rFonts w:asciiTheme="majorHAnsi" w:eastAsiaTheme="majorEastAsia" w:hAnsiTheme="majorHAnsi" w:cstheme="majorBidi"/>
      <w:color w:val="A43926" w:themeColor="text2" w:themeShade="BF"/>
      <w:spacing w:val="5"/>
      <w:kern w:val="28"/>
      <w:sz w:val="52"/>
      <w:szCs w:val="52"/>
    </w:rPr>
  </w:style>
  <w:style w:type="character" w:customStyle="1" w:styleId="Heading3Char">
    <w:name w:val="Heading 3 Char"/>
    <w:basedOn w:val="DefaultParagraphFont"/>
    <w:link w:val="Heading3"/>
    <w:uiPriority w:val="9"/>
    <w:rsid w:val="00FA43CE"/>
    <w:rPr>
      <w:rFonts w:asciiTheme="majorHAnsi" w:eastAsiaTheme="majorEastAsia" w:hAnsiTheme="majorHAnsi" w:cstheme="majorBidi"/>
      <w:b/>
      <w:bCs/>
      <w:color w:val="93A299" w:themeColor="accent1"/>
    </w:rPr>
  </w:style>
  <w:style w:type="character" w:styleId="Emphasis">
    <w:name w:val="Emphasis"/>
    <w:basedOn w:val="DefaultParagraphFont"/>
    <w:uiPriority w:val="20"/>
    <w:qFormat/>
    <w:rsid w:val="00FA43CE"/>
    <w:rPr>
      <w:i/>
      <w:iCs/>
    </w:rPr>
  </w:style>
  <w:style w:type="paragraph" w:customStyle="1" w:styleId="Default">
    <w:name w:val="Default"/>
    <w:rsid w:val="00100DC8"/>
    <w:pPr>
      <w:autoSpaceDE w:val="0"/>
      <w:autoSpaceDN w:val="0"/>
      <w:adjustRightInd w:val="0"/>
    </w:pPr>
    <w:rPr>
      <w:rFonts w:ascii="Calibri" w:hAnsi="Calibri" w:cs="Calibri"/>
      <w:color w:val="000000"/>
      <w:lang w:val="en-CA"/>
    </w:rPr>
  </w:style>
  <w:style w:type="table" w:styleId="TableGrid">
    <w:name w:val="Table Grid"/>
    <w:basedOn w:val="TableNormal"/>
    <w:uiPriority w:val="59"/>
    <w:rsid w:val="00E30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353D0"/>
    <w:rPr>
      <w:color w:val="800080" w:themeColor="followedHyperlink"/>
      <w:u w:val="single"/>
    </w:rPr>
  </w:style>
  <w:style w:type="character" w:styleId="CommentReference">
    <w:name w:val="annotation reference"/>
    <w:basedOn w:val="DefaultParagraphFont"/>
    <w:uiPriority w:val="99"/>
    <w:semiHidden/>
    <w:unhideWhenUsed/>
    <w:rsid w:val="00495538"/>
    <w:rPr>
      <w:sz w:val="18"/>
      <w:szCs w:val="18"/>
    </w:rPr>
  </w:style>
  <w:style w:type="paragraph" w:styleId="CommentText">
    <w:name w:val="annotation text"/>
    <w:basedOn w:val="Normal"/>
    <w:link w:val="CommentTextChar"/>
    <w:uiPriority w:val="99"/>
    <w:semiHidden/>
    <w:unhideWhenUsed/>
    <w:rsid w:val="00495538"/>
  </w:style>
  <w:style w:type="character" w:customStyle="1" w:styleId="CommentTextChar">
    <w:name w:val="Comment Text Char"/>
    <w:basedOn w:val="DefaultParagraphFont"/>
    <w:link w:val="CommentText"/>
    <w:uiPriority w:val="99"/>
    <w:semiHidden/>
    <w:rsid w:val="00495538"/>
  </w:style>
  <w:style w:type="paragraph" w:styleId="CommentSubject">
    <w:name w:val="annotation subject"/>
    <w:basedOn w:val="CommentText"/>
    <w:next w:val="CommentText"/>
    <w:link w:val="CommentSubjectChar"/>
    <w:uiPriority w:val="99"/>
    <w:semiHidden/>
    <w:unhideWhenUsed/>
    <w:rsid w:val="00495538"/>
    <w:rPr>
      <w:b/>
      <w:bCs/>
      <w:sz w:val="20"/>
      <w:szCs w:val="20"/>
    </w:rPr>
  </w:style>
  <w:style w:type="character" w:customStyle="1" w:styleId="CommentSubjectChar">
    <w:name w:val="Comment Subject Char"/>
    <w:basedOn w:val="CommentTextChar"/>
    <w:link w:val="CommentSubject"/>
    <w:uiPriority w:val="99"/>
    <w:semiHidden/>
    <w:rsid w:val="00495538"/>
    <w:rPr>
      <w:b/>
      <w:bCs/>
      <w:sz w:val="20"/>
      <w:szCs w:val="20"/>
    </w:rPr>
  </w:style>
  <w:style w:type="paragraph" w:styleId="BalloonText">
    <w:name w:val="Balloon Text"/>
    <w:basedOn w:val="Normal"/>
    <w:link w:val="BalloonTextChar"/>
    <w:uiPriority w:val="99"/>
    <w:semiHidden/>
    <w:unhideWhenUsed/>
    <w:rsid w:val="004955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5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c1800@yorku.ca" TargetMode="External"/><Relationship Id="rId20" Type="http://schemas.openxmlformats.org/officeDocument/2006/relationships/hyperlink" Target="http://calendars.students.yorku.ca/2016-2017/academic-and-financial-information/academic-services/grades-and-grading-schemes" TargetMode="External"/><Relationship Id="rId21" Type="http://schemas.openxmlformats.org/officeDocument/2006/relationships/hyperlink" Target="http://www.yorku.ca/secretariat/policies/document.php?document=69" TargetMode="External"/><Relationship Id="rId22" Type="http://schemas.openxmlformats.org/officeDocument/2006/relationships/hyperlink" Target="http://www.yorku.ca/tutorial/academic_integrity/" TargetMode="External"/><Relationship Id="rId23" Type="http://schemas.openxmlformats.org/officeDocument/2006/relationships/hyperlink" Target="http://www.yorku.ca/secretariat/policies/index-policies.html" TargetMode="External"/><Relationship Id="rId24" Type="http://schemas.openxmlformats.org/officeDocument/2006/relationships/hyperlink" Target="http://www.yorku.ca/secretariat/senate/committees/ascp/documents/CourseInformationForStudentsAugust2012.pdf" TargetMode="External"/><Relationship Id="rId25" Type="http://schemas.openxmlformats.org/officeDocument/2006/relationships/hyperlink" Target="mailto:bc1800@yorku.ca"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ithelp@yorku.ca" TargetMode="External"/><Relationship Id="rId11" Type="http://schemas.openxmlformats.org/officeDocument/2006/relationships/hyperlink" Target="mailto:bc1800@yorku.ca" TargetMode="External"/><Relationship Id="rId12" Type="http://schemas.openxmlformats.org/officeDocument/2006/relationships/hyperlink" Target="mailto:bc1800@yorku.ca" TargetMode="External"/><Relationship Id="rId14" Type="http://schemas.openxmlformats.org/officeDocument/2006/relationships/hyperlink" Target="mailto:bc1800@yorku.ca" TargetMode="External"/><Relationship Id="rId15" Type="http://schemas.openxmlformats.org/officeDocument/2006/relationships/hyperlink" Target="http://www.ubcpress.ca/how-to-succeed-at-university-and-get-a-great-job" TargetMode="External"/><Relationship Id="rId16" Type="http://schemas.openxmlformats.org/officeDocument/2006/relationships/hyperlink" Target="http://registrar.yorku.ca/enrol/dates/" TargetMode="External"/><Relationship Id="rId17" Type="http://schemas.openxmlformats.org/officeDocument/2006/relationships/hyperlink" Target="http://registrar.yorku.ca/enrol/dates/" TargetMode="External"/><Relationship Id="rId18" Type="http://schemas.openxmlformats.org/officeDocument/2006/relationships/hyperlink" Target="http://lss.info.yorku.ca/passport/" TargetMode="External"/><Relationship Id="rId19" Type="http://schemas.openxmlformats.org/officeDocument/2006/relationships/hyperlink" Target="http://www.yorku.ca/secretariat/policies/document.php?document=6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oodle.yorku.ca" TargetMode="External"/><Relationship Id="rId7" Type="http://schemas.openxmlformats.org/officeDocument/2006/relationships/hyperlink" Target="mailto:bc1800@yorku.ca" TargetMode="External"/><Relationship Id="rId8" Type="http://schemas.openxmlformats.org/officeDocument/2006/relationships/hyperlink" Target="http://moodle.yorku.c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2749</Words>
  <Characters>15672</Characters>
  <Application>Microsoft Macintosh Word</Application>
  <DocSecurity>0</DocSecurity>
  <Lines>130</Lines>
  <Paragraphs>36</Paragraphs>
  <ScaleCrop>false</ScaleCrop>
  <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Da Sylva</dc:creator>
  <cp:keywords/>
  <dc:description/>
  <cp:lastModifiedBy>T Da Sylva</cp:lastModifiedBy>
  <cp:revision>8</cp:revision>
  <cp:lastPrinted>2015-08-26T21:12:00Z</cp:lastPrinted>
  <dcterms:created xsi:type="dcterms:W3CDTF">2018-09-03T23:40:00Z</dcterms:created>
  <dcterms:modified xsi:type="dcterms:W3CDTF">2018-09-05T03:27:00Z</dcterms:modified>
</cp:coreProperties>
</file>